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97" w:rsidRDefault="00420F45" w:rsidP="00CD5797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13.05.2020r. (środa</w:t>
      </w:r>
      <w:r w:rsidR="00CD5797">
        <w:rPr>
          <w:sz w:val="24"/>
          <w:szCs w:val="24"/>
        </w:rPr>
        <w:t>)</w:t>
      </w:r>
    </w:p>
    <w:p w:rsidR="006D4E99" w:rsidRDefault="00CD5797" w:rsidP="00CD5797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Krąg tematyczny</w:t>
      </w:r>
      <w:r>
        <w:rPr>
          <w:sz w:val="24"/>
          <w:szCs w:val="24"/>
        </w:rPr>
        <w:t>:</w:t>
      </w:r>
      <w:r w:rsidR="009D4BC8">
        <w:rPr>
          <w:sz w:val="24"/>
          <w:szCs w:val="24"/>
        </w:rPr>
        <w:t xml:space="preserve"> Ruch tu wielki, dźwięków moc, z traw na łące miękki koc.  </w:t>
      </w:r>
    </w:p>
    <w:p w:rsidR="00A40B7A" w:rsidRPr="00A40B7A" w:rsidRDefault="006D4E99" w:rsidP="00A40B7A">
      <w:pPr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3D5990">
        <w:rPr>
          <w:sz w:val="24"/>
          <w:szCs w:val="24"/>
          <w:u w:val="single"/>
        </w:rPr>
        <w:t>Temat dnia:</w:t>
      </w:r>
      <w:r w:rsidR="009D4BC8">
        <w:rPr>
          <w:sz w:val="24"/>
          <w:szCs w:val="24"/>
        </w:rPr>
        <w:t xml:space="preserve"> </w:t>
      </w:r>
      <w:r w:rsidR="003D5990">
        <w:rPr>
          <w:sz w:val="24"/>
          <w:szCs w:val="24"/>
        </w:rPr>
        <w:t>„</w:t>
      </w:r>
      <w:r w:rsidR="00420F45">
        <w:rPr>
          <w:sz w:val="24"/>
          <w:szCs w:val="24"/>
        </w:rPr>
        <w:t>Motylku jak ci na imię</w:t>
      </w:r>
      <w:r w:rsidR="007025E0">
        <w:rPr>
          <w:sz w:val="24"/>
          <w:szCs w:val="24"/>
        </w:rPr>
        <w:t>?</w:t>
      </w:r>
      <w:r w:rsidR="00420F45">
        <w:rPr>
          <w:sz w:val="24"/>
          <w:szCs w:val="24"/>
        </w:rPr>
        <w:t>.  Pszczeli koncert</w:t>
      </w:r>
      <w:r w:rsidR="007025E0">
        <w:rPr>
          <w:sz w:val="24"/>
          <w:szCs w:val="24"/>
        </w:rPr>
        <w:t>.”</w:t>
      </w:r>
      <w:r w:rsidR="00DD7634">
        <w:rPr>
          <w:rFonts w:ascii="Tahoma" w:hAnsi="Tahoma" w:cs="Tahoma"/>
          <w:color w:val="000000"/>
          <w:sz w:val="18"/>
          <w:szCs w:val="18"/>
          <w:shd w:val="clear" w:color="auto" w:fill="E3EAF0"/>
        </w:rPr>
        <w:t xml:space="preserve"> </w:t>
      </w:r>
    </w:p>
    <w:p w:rsidR="00E72A53" w:rsidRDefault="00E72A53" w:rsidP="006D4E99">
      <w:pPr>
        <w:rPr>
          <w:sz w:val="24"/>
          <w:szCs w:val="24"/>
        </w:rPr>
      </w:pPr>
    </w:p>
    <w:tbl>
      <w:tblPr>
        <w:tblW w:w="15630" w:type="dxa"/>
        <w:tblCellSpacing w:w="0" w:type="dxa"/>
        <w:tblInd w:w="-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30"/>
      </w:tblGrid>
      <w:tr w:rsidR="00E72A53" w:rsidRPr="00E72A53" w:rsidTr="00E72A5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72A53" w:rsidRPr="00E72A53" w:rsidRDefault="00E72A53" w:rsidP="00E72A5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8B198F" w:rsidRDefault="00F0746D" w:rsidP="008B198F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Dzięki zajęciom wasze dziecko dziś</w:t>
      </w:r>
      <w:r w:rsidR="00974379">
        <w:rPr>
          <w:sz w:val="24"/>
          <w:szCs w:val="24"/>
        </w:rPr>
        <w:t xml:space="preserve">: </w:t>
      </w:r>
      <w:r w:rsidR="007025E0" w:rsidRPr="007025E0">
        <w:rPr>
          <w:sz w:val="24"/>
          <w:szCs w:val="24"/>
        </w:rPr>
        <w:t xml:space="preserve">  </w:t>
      </w:r>
      <w:r w:rsidR="00420F45" w:rsidRPr="00420F45">
        <w:rPr>
          <w:sz w:val="24"/>
          <w:szCs w:val="24"/>
        </w:rPr>
        <w:t xml:space="preserve"> naśladuje czynności pokazane przez rodzica, bezpiecznie bawi się w ogrodzie,  ćwiczy narządy mowy, sprawdza, co znaczy: słodki jak miód, dowiaduje się, że gąsienica staje się poczwarką, motylem, poznaje budowę motyli i nazwy gatunków, zna słowa i melodię piosenki</w:t>
      </w:r>
    </w:p>
    <w:p w:rsidR="007025E0" w:rsidRDefault="00B43DD4" w:rsidP="00C34169">
      <w:pPr>
        <w:jc w:val="both"/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Będą nam potrzebne</w:t>
      </w:r>
      <w:r>
        <w:rPr>
          <w:sz w:val="24"/>
          <w:szCs w:val="24"/>
        </w:rPr>
        <w:t xml:space="preserve">: </w:t>
      </w:r>
      <w:r w:rsidR="00420F45" w:rsidRPr="00420F45">
        <w:rPr>
          <w:sz w:val="24"/>
          <w:szCs w:val="24"/>
        </w:rPr>
        <w:t>miód pszczeli, łyżeczki,  tablica przyrodnicza „Od gąsienicy do motyla”, fotografie motyli znanych gatunków, ew. ilustracje, nagranie piosenki "Kwiatowa piosenka".</w:t>
      </w:r>
    </w:p>
    <w:p w:rsidR="00503479" w:rsidRDefault="00505675" w:rsidP="00447EC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3479">
        <w:rPr>
          <w:sz w:val="24"/>
          <w:szCs w:val="24"/>
        </w:rPr>
        <w:t>Zaczynamy od gimnastyki</w:t>
      </w:r>
      <w:r w:rsidR="00503479" w:rsidRPr="00503479">
        <w:rPr>
          <w:sz w:val="24"/>
          <w:szCs w:val="24"/>
        </w:rPr>
        <w:sym w:font="Wingdings" w:char="F04A"/>
      </w:r>
      <w:r w:rsidR="00F03E1D">
        <w:rPr>
          <w:sz w:val="24"/>
          <w:szCs w:val="24"/>
        </w:rPr>
        <w:t xml:space="preserve">  </w:t>
      </w:r>
    </w:p>
    <w:p w:rsidR="007025E0" w:rsidRDefault="007025E0" w:rsidP="00447ECA">
      <w:hyperlink r:id="rId9" w:history="1">
        <w:r w:rsidRPr="007025E0">
          <w:rPr>
            <w:color w:val="0000FF"/>
            <w:u w:val="single"/>
          </w:rPr>
          <w:t>https://www.youtube.com/watch?v=bSvnVcfC3-s</w:t>
        </w:r>
      </w:hyperlink>
    </w:p>
    <w:p w:rsidR="00420F45" w:rsidRDefault="00420F45" w:rsidP="00420F45">
      <w:pPr>
        <w:pStyle w:val="Akapitzlist"/>
        <w:autoSpaceDE w:val="0"/>
        <w:autoSpaceDN w:val="0"/>
        <w:adjustRightInd w:val="0"/>
        <w:spacing w:after="0" w:line="240" w:lineRule="auto"/>
        <w:ind w:left="-851"/>
      </w:pPr>
      <w:r>
        <w:t xml:space="preserve">                 </w:t>
      </w:r>
      <w:hyperlink r:id="rId10" w:history="1">
        <w:r w:rsidRPr="007025E0">
          <w:rPr>
            <w:color w:val="0000FF"/>
            <w:u w:val="single"/>
          </w:rPr>
          <w:t>https://www.youtube.com/watch?v=GC7PycSBILc</w:t>
        </w:r>
      </w:hyperlink>
      <w:r>
        <w:t xml:space="preserve"> swobodny taniec z chustkami.  Zachęcam rodziców do                                           </w:t>
      </w:r>
      <w:proofErr w:type="spellStart"/>
      <w:r>
        <w:t>właczenia</w:t>
      </w:r>
      <w:proofErr w:type="spellEnd"/>
      <w:r>
        <w:t xml:space="preserve"> się w zabawę </w:t>
      </w:r>
      <w:r>
        <w:sym w:font="Wingdings" w:char="F04A"/>
      </w:r>
    </w:p>
    <w:p w:rsidR="00420F45" w:rsidRDefault="00420F45" w:rsidP="00420F45">
      <w:pPr>
        <w:pStyle w:val="Akapitzlist"/>
        <w:autoSpaceDE w:val="0"/>
        <w:autoSpaceDN w:val="0"/>
        <w:adjustRightInd w:val="0"/>
        <w:spacing w:after="0" w:line="240" w:lineRule="auto"/>
        <w:ind w:left="-851"/>
      </w:pPr>
    </w:p>
    <w:p w:rsidR="00420F45" w:rsidRDefault="00420F45" w:rsidP="00447ECA"/>
    <w:p w:rsidR="007025E0" w:rsidRDefault="00E20291" w:rsidP="007025E0">
      <w:r w:rsidRPr="00E37A06">
        <w:rPr>
          <w:b/>
          <w:sz w:val="24"/>
          <w:szCs w:val="24"/>
        </w:rPr>
        <w:t>Miłej zabawy</w:t>
      </w:r>
      <w:r w:rsidRPr="00E37A06">
        <w:rPr>
          <w:sz w:val="24"/>
          <w:szCs w:val="24"/>
        </w:rPr>
        <w:t>!</w:t>
      </w:r>
    </w:p>
    <w:p w:rsidR="007025E0" w:rsidRDefault="007025E0" w:rsidP="007025E0"/>
    <w:p w:rsidR="007025E0" w:rsidRDefault="007025E0" w:rsidP="007025E0"/>
    <w:p w:rsidR="00420F45" w:rsidRPr="00420F45" w:rsidRDefault="00420F45" w:rsidP="00420F4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420F45">
        <w:rPr>
          <w:rFonts w:ascii="MinionPro-Regular" w:hAnsi="MinionPro-Regular" w:cs="MinionPro-Regular"/>
        </w:rPr>
        <w:t xml:space="preserve">„Na zielonej łące” – zabawa </w:t>
      </w:r>
      <w:r>
        <w:rPr>
          <w:rFonts w:ascii="MinionPro-Regular" w:hAnsi="MinionPro-Regular" w:cs="MinionPro-Regular"/>
        </w:rPr>
        <w:t>ruchowa, naśladowanie czynności rodzica , który</w:t>
      </w:r>
      <w:r w:rsidRPr="00420F45">
        <w:rPr>
          <w:rFonts w:ascii="MinionPro-Regular" w:hAnsi="MinionPro-Regular" w:cs="MinionPro-Regular"/>
        </w:rPr>
        <w:t xml:space="preserve"> wydaje polecenia,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a dzieci je powtarzają, naśladując czynnoś</w:t>
      </w:r>
      <w:r>
        <w:rPr>
          <w:rFonts w:ascii="MinionPro-Regular" w:hAnsi="MinionPro-Regular" w:cs="MinionPro-Regular"/>
        </w:rPr>
        <w:t xml:space="preserve">ci. </w:t>
      </w:r>
      <w:r>
        <w:rPr>
          <w:rFonts w:ascii="MinionPro-Regular" w:hAnsi="MinionPro-Regular" w:cs="MinionPro-Regular"/>
        </w:rPr>
        <w:t xml:space="preserve"> Podczas refrenu poruszają się rytmicznie, przy słowach: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It" w:hAnsi="MinionPro-It" w:cs="MinionPro-It"/>
          <w:i/>
          <w:iCs/>
        </w:rPr>
        <w:t xml:space="preserve">raz, dwa, trzy </w:t>
      </w:r>
      <w:r>
        <w:rPr>
          <w:rFonts w:ascii="MinionPro-Regular" w:hAnsi="MinionPro-Regular" w:cs="MinionPro-Regular"/>
        </w:rPr>
        <w:t>– powtórnie wykonują czynność wskazaną w poleceniu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It" w:hAnsi="MinionPro-It" w:cs="MinionPro-It"/>
          <w:i/>
          <w:iCs/>
        </w:rPr>
        <w:t xml:space="preserve">Uwaga, uwaga! </w:t>
      </w:r>
      <w:r>
        <w:rPr>
          <w:rFonts w:ascii="MinionPro-Regular" w:hAnsi="MinionPro-Regular" w:cs="MinionPro-Regular"/>
        </w:rPr>
        <w:t>(x 2)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It" w:hAnsi="MinionPro-It" w:cs="MinionPro-It"/>
          <w:i/>
          <w:iCs/>
        </w:rPr>
        <w:t xml:space="preserve">Ręce do przodu! </w:t>
      </w:r>
      <w:r>
        <w:rPr>
          <w:rFonts w:ascii="MinionPro-Regular" w:hAnsi="MinionPro-Regular" w:cs="MinionPro-Regular"/>
        </w:rPr>
        <w:t>(x 2)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Regular" w:hAnsi="MinionPro-Regular" w:cs="MinionPro-Regular"/>
        </w:rPr>
        <w:t xml:space="preserve">Ref : </w:t>
      </w:r>
      <w:r>
        <w:rPr>
          <w:rFonts w:ascii="MinionPro-It" w:hAnsi="MinionPro-It" w:cs="MinionPro-It"/>
          <w:i/>
          <w:iCs/>
        </w:rPr>
        <w:t>Na zielonej łące, raz, dwa, trzy.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pasły się zające, raz, dwa, trzy.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A to była pierwsza zwrotka,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teraz będzie druga zwrotka.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It" w:hAnsi="MinionPro-It" w:cs="MinionPro-It"/>
          <w:i/>
          <w:iCs/>
        </w:rPr>
        <w:t xml:space="preserve">Uwaga, uwaga! </w:t>
      </w:r>
      <w:r>
        <w:rPr>
          <w:rFonts w:ascii="MinionPro-Regular" w:hAnsi="MinionPro-Regular" w:cs="MinionPro-Regular"/>
        </w:rPr>
        <w:t>(x 2)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It" w:hAnsi="MinionPro-It" w:cs="MinionPro-It"/>
          <w:i/>
          <w:iCs/>
        </w:rPr>
        <w:t xml:space="preserve">Ręce do przodu! </w:t>
      </w:r>
      <w:r>
        <w:rPr>
          <w:rFonts w:ascii="MinionPro-Regular" w:hAnsi="MinionPro-Regular" w:cs="MinionPro-Regular"/>
        </w:rPr>
        <w:t>(x 2)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It" w:hAnsi="MinionPro-It" w:cs="MinionPro-It"/>
          <w:i/>
          <w:iCs/>
        </w:rPr>
        <w:t xml:space="preserve">Zacisnąć pięści! </w:t>
      </w:r>
      <w:r>
        <w:rPr>
          <w:rFonts w:ascii="MinionPro-Regular" w:hAnsi="MinionPro-Regular" w:cs="MinionPro-Regular"/>
        </w:rPr>
        <w:t>(x 2)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Regular" w:hAnsi="MinionPro-Regular" w:cs="MinionPro-Regular"/>
        </w:rPr>
        <w:t xml:space="preserve">Ref : </w:t>
      </w:r>
      <w:r>
        <w:rPr>
          <w:rFonts w:ascii="MinionPro-It" w:hAnsi="MinionPro-It" w:cs="MinionPro-It"/>
          <w:i/>
          <w:iCs/>
        </w:rPr>
        <w:t>Na zielonej łące, raz, dwa, trzy.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pasły się zające, raz, dwa, trzy.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A to była druga zwrotka,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teraz bę</w:t>
      </w:r>
      <w:r>
        <w:rPr>
          <w:rFonts w:ascii="MinionPro-It" w:hAnsi="MinionPro-It" w:cs="MinionPro-It"/>
          <w:i/>
          <w:iCs/>
        </w:rPr>
        <w:t>dzie trzecia zwrotki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Regular" w:hAnsi="MinionPro-Regular" w:cs="MinionPro-Regular"/>
        </w:rPr>
        <w:t>D</w:t>
      </w:r>
      <w:r>
        <w:rPr>
          <w:rFonts w:ascii="MinionPro-Regular" w:hAnsi="MinionPro-Regular" w:cs="MinionPro-Regular"/>
        </w:rPr>
        <w:t>odaje</w:t>
      </w:r>
      <w:r>
        <w:rPr>
          <w:rFonts w:ascii="MinionPro-Regular" w:hAnsi="MinionPro-Regular" w:cs="MinionPro-Regular"/>
        </w:rPr>
        <w:t>my</w:t>
      </w:r>
      <w:r>
        <w:rPr>
          <w:rFonts w:ascii="MinionPro-Regular" w:hAnsi="MinionPro-Regular" w:cs="MinionPro-Regular"/>
        </w:rPr>
        <w:t xml:space="preserve"> następne polecenia: </w:t>
      </w:r>
      <w:r>
        <w:rPr>
          <w:rFonts w:ascii="MinionPro-It" w:hAnsi="MinionPro-It" w:cs="MinionPro-It"/>
          <w:i/>
          <w:iCs/>
        </w:rPr>
        <w:t>Łokcie do siebie</w:t>
      </w:r>
      <w:r>
        <w:rPr>
          <w:rFonts w:ascii="MinionPro-Regular" w:hAnsi="MinionPro-Regular" w:cs="MinionPro-Regular"/>
        </w:rPr>
        <w:t xml:space="preserve">, </w:t>
      </w:r>
      <w:r>
        <w:rPr>
          <w:rFonts w:ascii="MinionPro-It" w:hAnsi="MinionPro-It" w:cs="MinionPro-It"/>
          <w:i/>
          <w:iCs/>
        </w:rPr>
        <w:t>Stopy razem</w:t>
      </w:r>
      <w:r>
        <w:rPr>
          <w:rFonts w:ascii="MinionPro-Regular" w:hAnsi="MinionPro-Regular" w:cs="MinionPro-Regular"/>
        </w:rPr>
        <w:t xml:space="preserve">, </w:t>
      </w:r>
      <w:r>
        <w:rPr>
          <w:rFonts w:ascii="MinionPro-It" w:hAnsi="MinionPro-It" w:cs="MinionPro-It"/>
          <w:i/>
          <w:iCs/>
        </w:rPr>
        <w:t>Ugiąć kolana</w:t>
      </w:r>
      <w:r>
        <w:rPr>
          <w:rFonts w:ascii="MinionPro-Regular" w:hAnsi="MinionPro-Regular" w:cs="MinionPro-Regular"/>
        </w:rPr>
        <w:t xml:space="preserve">, </w:t>
      </w:r>
      <w:r>
        <w:rPr>
          <w:rFonts w:ascii="MinionPro-It" w:hAnsi="MinionPro-It" w:cs="MinionPro-It"/>
          <w:i/>
          <w:iCs/>
        </w:rPr>
        <w:t>Pochylić się</w:t>
      </w:r>
      <w:r>
        <w:rPr>
          <w:rFonts w:ascii="MinionPro-Regular" w:hAnsi="MinionPro-Regular" w:cs="MinionPro-Regular"/>
        </w:rPr>
        <w:t xml:space="preserve">, </w:t>
      </w:r>
      <w:r>
        <w:rPr>
          <w:rFonts w:ascii="MinionPro-It" w:hAnsi="MinionPro-It" w:cs="MinionPro-It"/>
          <w:i/>
          <w:iCs/>
        </w:rPr>
        <w:t>Podnieść głowę,</w:t>
      </w:r>
    </w:p>
    <w:p w:rsidR="00420F45" w:rsidRPr="00420F45" w:rsidRDefault="00420F45" w:rsidP="00420F45">
      <w:r w:rsidRPr="00420F45">
        <w:rPr>
          <w:rFonts w:ascii="MinionPro-It" w:hAnsi="MinionPro-It" w:cs="MinionPro-It"/>
          <w:i/>
          <w:iCs/>
        </w:rPr>
        <w:t xml:space="preserve">Wyszczerzyć zęby, Pokazać język </w:t>
      </w:r>
      <w:proofErr w:type="spellStart"/>
      <w:r w:rsidRPr="00420F45">
        <w:rPr>
          <w:rFonts w:ascii="MinionPro-Regular" w:hAnsi="MinionPro-Regular" w:cs="MinionPro-Regular"/>
        </w:rPr>
        <w:t>itp</w:t>
      </w:r>
      <w:proofErr w:type="spellEnd"/>
      <w:r w:rsidRPr="00420F45">
        <w:rPr>
          <w:rFonts w:ascii="MinionPro-Regular" w:hAnsi="MinionPro-Regular" w:cs="MinionPro-Regular"/>
        </w:rPr>
        <w:t xml:space="preserve"> Dzieci wykonują czynności, zachowując odpowiednią kolejność</w:t>
      </w:r>
      <w:r w:rsidRPr="00420F45">
        <w:rPr>
          <w:rFonts w:ascii="MinionPro-Regular" w:hAnsi="MinionPro-Regular" w:cs="MinionPro-Regular"/>
        </w:rPr>
        <w:t>.</w:t>
      </w:r>
    </w:p>
    <w:p w:rsidR="00420F45" w:rsidRDefault="00420F45" w:rsidP="00420F4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420F45">
        <w:rPr>
          <w:rFonts w:ascii="MinionPro-Regular" w:hAnsi="MinionPro-Regular" w:cs="MinionPro-Regular"/>
        </w:rPr>
        <w:lastRenderedPageBreak/>
        <w:t xml:space="preserve">„Dzieci i pszczoła” – zabawa bieżna. Dzieci są w ogrodzie. </w:t>
      </w:r>
      <w:r>
        <w:rPr>
          <w:rFonts w:ascii="MinionPro-Regular" w:hAnsi="MinionPro-Regular" w:cs="MinionPro-Regular"/>
        </w:rPr>
        <w:t>J</w:t>
      </w:r>
      <w:r w:rsidRPr="00420F45">
        <w:rPr>
          <w:rFonts w:ascii="MinionPro-Regular" w:hAnsi="MinionPro-Regular" w:cs="MinionPro-Regular"/>
        </w:rPr>
        <w:t>edno</w:t>
      </w:r>
      <w:r>
        <w:rPr>
          <w:rFonts w:ascii="MinionPro-Regular" w:hAnsi="MinionPro-Regular" w:cs="MinionPro-Regular"/>
        </w:rPr>
        <w:t xml:space="preserve"> </w:t>
      </w:r>
      <w:r w:rsidRPr="00420F45">
        <w:rPr>
          <w:rFonts w:ascii="MinionPro-Regular" w:hAnsi="MinionPro-Regular" w:cs="MinionPro-Regular"/>
        </w:rPr>
        <w:t>dziecko</w:t>
      </w:r>
      <w:r w:rsidRPr="00420F45">
        <w:rPr>
          <w:rFonts w:ascii="MinionPro-Regular" w:hAnsi="MinionPro-Regular" w:cs="MinionPro-Regular"/>
        </w:rPr>
        <w:t xml:space="preserve"> będzie pszczołą. Dzieci biegają po wyzn</w:t>
      </w:r>
      <w:r>
        <w:rPr>
          <w:rFonts w:ascii="MinionPro-Regular" w:hAnsi="MinionPro-Regular" w:cs="MinionPro-Regular"/>
        </w:rPr>
        <w:t>aczonej części ogrodu, a rodzic</w:t>
      </w:r>
      <w:r w:rsidRPr="00420F45">
        <w:rPr>
          <w:rFonts w:ascii="MinionPro-Regular" w:hAnsi="MinionPro-Regular" w:cs="MinionPro-Regular"/>
        </w:rPr>
        <w:t xml:space="preserve"> – „pszczoła” usiłuje</w:t>
      </w:r>
      <w:r>
        <w:rPr>
          <w:rFonts w:ascii="MinionPro-Regular" w:hAnsi="MinionPro-Regular" w:cs="MinionPro-Regular"/>
        </w:rPr>
        <w:t xml:space="preserve"> </w:t>
      </w:r>
      <w:r w:rsidRPr="00420F45">
        <w:rPr>
          <w:rFonts w:ascii="MinionPro-Regular" w:hAnsi="MinionPro-Regular" w:cs="MinionPro-Regular"/>
        </w:rPr>
        <w:t>je złapać. Schwytane dziecko zamienia się w „pszczołę” i poma</w:t>
      </w:r>
      <w:r>
        <w:rPr>
          <w:rFonts w:ascii="MinionPro-Regular" w:hAnsi="MinionPro-Regular" w:cs="MinionPro-Regular"/>
        </w:rPr>
        <w:t>ga łapać pozostałe rodzeństwo, rodziców.</w:t>
      </w:r>
    </w:p>
    <w:p w:rsidR="00420F45" w:rsidRDefault="00420F45" w:rsidP="00420F45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20F45" w:rsidRPr="00420F45" w:rsidRDefault="00420F45" w:rsidP="00420F4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420F45">
        <w:rPr>
          <w:rFonts w:ascii="MinionPro-Regular" w:hAnsi="MinionPro-Regular" w:cs="MinionPro-Regular"/>
        </w:rPr>
        <w:t>„Pszczeli koncert” – ćwiczenia artykulacyjne na wyrazach dźwiękonaśladowczych naśladujących odgłosy</w:t>
      </w:r>
      <w:r>
        <w:rPr>
          <w:rFonts w:ascii="MinionPro-Regular" w:hAnsi="MinionPro-Regular" w:cs="MinionPro-Regular"/>
        </w:rPr>
        <w:t xml:space="preserve"> </w:t>
      </w:r>
      <w:r w:rsidRPr="00420F45">
        <w:rPr>
          <w:rFonts w:ascii="MinionPro-Regular" w:hAnsi="MinionPro-Regular" w:cs="MinionPro-Regular"/>
        </w:rPr>
        <w:t xml:space="preserve">owadów. </w:t>
      </w:r>
      <w:r>
        <w:rPr>
          <w:rFonts w:ascii="MinionPro-Regular" w:hAnsi="MinionPro-Regular" w:cs="MinionPro-Regular"/>
        </w:rPr>
        <w:t>Rodzice prowadzą</w:t>
      </w:r>
      <w:r w:rsidRPr="00420F45">
        <w:rPr>
          <w:rFonts w:ascii="MinionPro-Regular" w:hAnsi="MinionPro-Regular" w:cs="MinionPro-Regular"/>
        </w:rPr>
        <w:t xml:space="preserve"> zabawę, opowiada</w:t>
      </w:r>
      <w:r>
        <w:rPr>
          <w:rFonts w:ascii="MinionPro-Regular" w:hAnsi="MinionPro-Regular" w:cs="MinionPro-Regular"/>
        </w:rPr>
        <w:t>ją i demonstrują</w:t>
      </w:r>
      <w:r w:rsidRPr="00420F45">
        <w:rPr>
          <w:rFonts w:ascii="MinionPro-Regular" w:hAnsi="MinionPro-Regular" w:cs="MinionPro-Regular"/>
        </w:rPr>
        <w:t>. Dzieci powtarzają.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</w:rPr>
      </w:pPr>
      <w:r>
        <w:rPr>
          <w:rFonts w:ascii="MinionPro-Bold" w:hAnsi="MinionPro-Bold" w:cs="MinionPro-Bold"/>
          <w:b/>
          <w:bCs/>
        </w:rPr>
        <w:t>Pierwsza część zabawy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– Na łące, wśród kwiatów i ziół, ma się odbyć pszczeli koncert, ale do udziału w nim zaproszono też inne owady.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Rozpoczyna się próba. Pierwsze odzywają się pszczoły: </w:t>
      </w:r>
      <w:proofErr w:type="spellStart"/>
      <w:r>
        <w:rPr>
          <w:rFonts w:ascii="MinionPro-It" w:hAnsi="MinionPro-It" w:cs="MinionPro-It"/>
          <w:i/>
          <w:iCs/>
        </w:rPr>
        <w:t>bzzz</w:t>
      </w:r>
      <w:proofErr w:type="spellEnd"/>
      <w:r>
        <w:rPr>
          <w:rFonts w:ascii="MinionPro-It" w:hAnsi="MinionPro-It" w:cs="MinionPro-It"/>
          <w:i/>
          <w:iCs/>
        </w:rPr>
        <w:t xml:space="preserve">, </w:t>
      </w:r>
      <w:proofErr w:type="spellStart"/>
      <w:r>
        <w:rPr>
          <w:rFonts w:ascii="MinionPro-It" w:hAnsi="MinionPro-It" w:cs="MinionPro-It"/>
          <w:i/>
          <w:iCs/>
        </w:rPr>
        <w:t>bzzz</w:t>
      </w:r>
      <w:proofErr w:type="spellEnd"/>
      <w:r>
        <w:rPr>
          <w:rFonts w:ascii="MinionPro-It" w:hAnsi="MinionPro-It" w:cs="MinionPro-It"/>
          <w:i/>
          <w:iCs/>
        </w:rPr>
        <w:t xml:space="preserve">, </w:t>
      </w:r>
      <w:proofErr w:type="spellStart"/>
      <w:r>
        <w:rPr>
          <w:rFonts w:ascii="MinionPro-It" w:hAnsi="MinionPro-It" w:cs="MinionPro-It"/>
          <w:i/>
          <w:iCs/>
        </w:rPr>
        <w:t>bzum</w:t>
      </w:r>
      <w:proofErr w:type="spellEnd"/>
      <w:r>
        <w:rPr>
          <w:rFonts w:ascii="MinionPro-It" w:hAnsi="MinionPro-It" w:cs="MinionPro-It"/>
          <w:i/>
          <w:iCs/>
        </w:rPr>
        <w:t xml:space="preserve">, </w:t>
      </w:r>
      <w:proofErr w:type="spellStart"/>
      <w:r>
        <w:rPr>
          <w:rFonts w:ascii="MinionPro-It" w:hAnsi="MinionPro-It" w:cs="MinionPro-It"/>
          <w:i/>
          <w:iCs/>
        </w:rPr>
        <w:t>bzum</w:t>
      </w:r>
      <w:proofErr w:type="spellEnd"/>
      <w:r>
        <w:rPr>
          <w:rFonts w:ascii="MinionPro-It" w:hAnsi="MinionPro-It" w:cs="MinionPro-It"/>
          <w:i/>
          <w:iCs/>
        </w:rPr>
        <w:t xml:space="preserve">, </w:t>
      </w:r>
      <w:proofErr w:type="spellStart"/>
      <w:r>
        <w:rPr>
          <w:rFonts w:ascii="MinionPro-It" w:hAnsi="MinionPro-It" w:cs="MinionPro-It"/>
          <w:i/>
          <w:iCs/>
        </w:rPr>
        <w:t>zzz</w:t>
      </w:r>
      <w:proofErr w:type="spellEnd"/>
      <w:r>
        <w:rPr>
          <w:rFonts w:ascii="MinionPro-It" w:hAnsi="MinionPro-It" w:cs="MinionPro-It"/>
          <w:i/>
          <w:iCs/>
        </w:rPr>
        <w:t xml:space="preserve">, </w:t>
      </w:r>
      <w:proofErr w:type="spellStart"/>
      <w:r>
        <w:rPr>
          <w:rFonts w:ascii="MinionPro-It" w:hAnsi="MinionPro-It" w:cs="MinionPro-It"/>
          <w:i/>
          <w:iCs/>
        </w:rPr>
        <w:t>zzz</w:t>
      </w:r>
      <w:proofErr w:type="spellEnd"/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Regular" w:hAnsi="MinionPro-Regular" w:cs="MinionPro-Regular"/>
        </w:rPr>
        <w:t>– dzieci powtarzają.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– Teraz pora na polne koniki: </w:t>
      </w:r>
      <w:r>
        <w:rPr>
          <w:rFonts w:ascii="MinionPro-It" w:hAnsi="MinionPro-It" w:cs="MinionPro-It"/>
          <w:i/>
          <w:iCs/>
        </w:rPr>
        <w:t xml:space="preserve">cyk, cyk, </w:t>
      </w:r>
      <w:proofErr w:type="spellStart"/>
      <w:r>
        <w:rPr>
          <w:rFonts w:ascii="MinionPro-It" w:hAnsi="MinionPro-It" w:cs="MinionPro-It"/>
          <w:i/>
          <w:iCs/>
        </w:rPr>
        <w:t>cyk,cyk</w:t>
      </w:r>
      <w:proofErr w:type="spellEnd"/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Regular" w:hAnsi="MinionPro-Regular" w:cs="MinionPro-Regular"/>
        </w:rPr>
        <w:t>– dzieci powtarzają.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– Nadlatują trzmiele: </w:t>
      </w:r>
      <w:proofErr w:type="spellStart"/>
      <w:r>
        <w:rPr>
          <w:rFonts w:ascii="MinionPro-It" w:hAnsi="MinionPro-It" w:cs="MinionPro-It"/>
          <w:i/>
          <w:iCs/>
        </w:rPr>
        <w:t>wwwww</w:t>
      </w:r>
      <w:proofErr w:type="spellEnd"/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Regular" w:hAnsi="MinionPro-Regular" w:cs="MinionPro-Regular"/>
        </w:rPr>
        <w:t>– dzieci powtarzają.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– Chyba też zagrają trzmiele: </w:t>
      </w:r>
      <w:proofErr w:type="spellStart"/>
      <w:r>
        <w:rPr>
          <w:rFonts w:ascii="MinionPro-It" w:hAnsi="MinionPro-It" w:cs="MinionPro-It"/>
          <w:i/>
          <w:iCs/>
        </w:rPr>
        <w:t>żżż</w:t>
      </w:r>
      <w:proofErr w:type="spellEnd"/>
      <w:r>
        <w:rPr>
          <w:rFonts w:ascii="MinionPro-It" w:hAnsi="MinionPro-It" w:cs="MinionPro-It"/>
          <w:i/>
          <w:iCs/>
        </w:rPr>
        <w:t xml:space="preserve">, </w:t>
      </w:r>
      <w:proofErr w:type="spellStart"/>
      <w:r>
        <w:rPr>
          <w:rFonts w:ascii="MinionPro-It" w:hAnsi="MinionPro-It" w:cs="MinionPro-It"/>
          <w:i/>
          <w:iCs/>
        </w:rPr>
        <w:t>żżż</w:t>
      </w:r>
      <w:proofErr w:type="spellEnd"/>
      <w:r>
        <w:rPr>
          <w:rFonts w:ascii="MinionPro-It" w:hAnsi="MinionPro-It" w:cs="MinionPro-It"/>
          <w:i/>
          <w:iCs/>
        </w:rPr>
        <w:t xml:space="preserve">, </w:t>
      </w:r>
      <w:proofErr w:type="spellStart"/>
      <w:r>
        <w:rPr>
          <w:rFonts w:ascii="MinionPro-It" w:hAnsi="MinionPro-It" w:cs="MinionPro-It"/>
          <w:i/>
          <w:iCs/>
        </w:rPr>
        <w:t>żżż</w:t>
      </w:r>
      <w:proofErr w:type="spellEnd"/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Regular" w:hAnsi="MinionPro-Regular" w:cs="MinionPro-Regular"/>
        </w:rPr>
        <w:t>– dzieci powtarzają.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– I jeszcze cykady: </w:t>
      </w:r>
      <w:proofErr w:type="spellStart"/>
      <w:r>
        <w:rPr>
          <w:rFonts w:ascii="MinionPro-It" w:hAnsi="MinionPro-It" w:cs="MinionPro-It"/>
          <w:i/>
          <w:iCs/>
        </w:rPr>
        <w:t>cytcyt</w:t>
      </w:r>
      <w:proofErr w:type="spellEnd"/>
      <w:r>
        <w:rPr>
          <w:rFonts w:ascii="MinionPro-It" w:hAnsi="MinionPro-It" w:cs="MinionPro-It"/>
          <w:i/>
          <w:iCs/>
        </w:rPr>
        <w:t xml:space="preserve">, </w:t>
      </w:r>
      <w:proofErr w:type="spellStart"/>
      <w:r>
        <w:rPr>
          <w:rFonts w:ascii="MinionPro-It" w:hAnsi="MinionPro-It" w:cs="MinionPro-It"/>
          <w:i/>
          <w:iCs/>
        </w:rPr>
        <w:t>cytcyt</w:t>
      </w:r>
      <w:proofErr w:type="spellEnd"/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Regular" w:hAnsi="MinionPro-Regular" w:cs="MinionPro-Regular"/>
        </w:rPr>
        <w:t>– dzieci powtarzają.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20F45" w:rsidRPr="00420F45" w:rsidRDefault="00420F45" w:rsidP="00420F4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420F45">
        <w:rPr>
          <w:rFonts w:ascii="MinionPro-Regular" w:hAnsi="MinionPro-Regular" w:cs="MinionPro-Regular"/>
        </w:rPr>
        <w:t xml:space="preserve">„Słodki jak miód” – empiryczno-organoleptyczne poznawanie znaczenia powiedzenia. Dzieci gromadzą się </w:t>
      </w:r>
      <w:proofErr w:type="spellStart"/>
      <w:r w:rsidRPr="00420F45">
        <w:rPr>
          <w:rFonts w:ascii="MinionPro-Regular" w:hAnsi="MinionPro-Regular" w:cs="MinionPro-Regular"/>
        </w:rPr>
        <w:t>wokółstolika</w:t>
      </w:r>
      <w:proofErr w:type="spellEnd"/>
      <w:r w:rsidRPr="00420F45">
        <w:rPr>
          <w:rFonts w:ascii="MinionPro-Regular" w:hAnsi="MinionPro-Regular" w:cs="MinionPro-Regular"/>
        </w:rPr>
        <w:t>, na którym stoi</w:t>
      </w:r>
      <w:r>
        <w:rPr>
          <w:rFonts w:ascii="MinionPro-Regular" w:hAnsi="MinionPro-Regular" w:cs="MinionPro-Regular"/>
        </w:rPr>
        <w:t xml:space="preserve"> naczynie z miodem. P</w:t>
      </w:r>
      <w:r w:rsidRPr="00420F45">
        <w:rPr>
          <w:rFonts w:ascii="MinionPro-Regular" w:hAnsi="MinionPro-Regular" w:cs="MinionPro-Regular"/>
        </w:rPr>
        <w:t>yta</w:t>
      </w:r>
      <w:r>
        <w:rPr>
          <w:rFonts w:ascii="MinionPro-Regular" w:hAnsi="MinionPro-Regular" w:cs="MinionPro-Regular"/>
        </w:rPr>
        <w:t>my</w:t>
      </w:r>
      <w:r w:rsidRPr="00420F45">
        <w:rPr>
          <w:rFonts w:ascii="MinionPro-Regular" w:hAnsi="MinionPro-Regular" w:cs="MinionPro-Regular"/>
        </w:rPr>
        <w:t xml:space="preserve"> przedszkolaki, czy wiedzą, co się znajduje w słoiku</w:t>
      </w:r>
      <w:r>
        <w:rPr>
          <w:rFonts w:ascii="MinionPro-Regular" w:hAnsi="MinionPro-Regular" w:cs="MinionPro-Regular"/>
        </w:rPr>
        <w:t xml:space="preserve"> </w:t>
      </w:r>
      <w:r w:rsidRPr="00420F45">
        <w:rPr>
          <w:rFonts w:ascii="MinionPro-Regular" w:hAnsi="MinionPro-Regular" w:cs="MinionPro-Regular"/>
        </w:rPr>
        <w:t>i skąd to pochodzi. Jeśli dzieci nie potrafią wyjaśnić, skąd się</w:t>
      </w:r>
      <w:r>
        <w:rPr>
          <w:rFonts w:ascii="MinionPro-Regular" w:hAnsi="MinionPro-Regular" w:cs="MinionPro-Regular"/>
        </w:rPr>
        <w:t xml:space="preserve"> bierze miód, robimy to my </w:t>
      </w:r>
      <w:r w:rsidRPr="00420F45">
        <w:rPr>
          <w:rFonts w:ascii="MinionPro-Regular" w:hAnsi="MinionPro-Regular" w:cs="MinionPro-Regular"/>
        </w:rPr>
        <w:t>, a następnie pyta: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Czy słyszeliście o powiedzeniu „słodki jak miód”?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Może wspólnie wyjaśnimy to powiedzenie?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Spróbujcie miodu. Jaki ma smak? Kwaśny? Słodki? Bardzo słodki?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Czy wiecie już, co oznacza powiedzenie „słodki jak miód”?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</w:t>
      </w:r>
      <w:r>
        <w:rPr>
          <w:rFonts w:ascii="MinionPro-It" w:hAnsi="MinionPro-It" w:cs="MinionPro-It"/>
          <w:i/>
          <w:iCs/>
        </w:rPr>
        <w:t xml:space="preserve"> Jaki jest jeszcze miód?</w:t>
      </w:r>
    </w:p>
    <w:p w:rsidR="00420F45" w:rsidRP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Cs/>
          <w:lang w:val="en-US"/>
        </w:rPr>
      </w:pPr>
      <w:r w:rsidRPr="00420F45">
        <w:rPr>
          <w:rFonts w:ascii="MinionPro-It" w:hAnsi="MinionPro-It" w:cs="MinionPro-It"/>
          <w:iCs/>
          <w:lang w:val="en-US"/>
        </w:rPr>
        <w:t xml:space="preserve">Link </w: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</w:pPr>
      <w:hyperlink r:id="rId11" w:history="1">
        <w:r w:rsidRPr="00420F45">
          <w:rPr>
            <w:color w:val="0000FF"/>
            <w:u w:val="single"/>
            <w:lang w:val="en-US"/>
          </w:rPr>
          <w:t>https://www.youtube.com/watch?v=aO67AbeIOAk</w:t>
        </w:r>
      </w:hyperlink>
    </w:p>
    <w:p w:rsidR="00420F45" w:rsidRDefault="00420F45" w:rsidP="00420F45">
      <w:pPr>
        <w:autoSpaceDE w:val="0"/>
        <w:autoSpaceDN w:val="0"/>
        <w:adjustRightInd w:val="0"/>
        <w:spacing w:after="0" w:line="240" w:lineRule="auto"/>
      </w:pP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</w:pPr>
      <w:r w:rsidRPr="00420F4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95pt;height:347.5pt" o:ole="">
            <v:imagedata r:id="rId12" o:title=""/>
          </v:shape>
          <o:OLEObject Type="Embed" ProgID="AcroExch.Document.7" ShapeID="_x0000_i1025" DrawAspect="Content" ObjectID="_1650965934" r:id="rId13"/>
        </w:objec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</w:pP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</w:pPr>
      <w:r w:rsidRPr="00420F45">
        <w:object w:dxaOrig="8940" w:dyaOrig="12631">
          <v:shape id="_x0000_i1026" type="#_x0000_t75" style="width:216.4pt;height:305.5pt" o:ole="">
            <v:imagedata r:id="rId14" o:title=""/>
          </v:shape>
          <o:OLEObject Type="Embed" ProgID="AcroExch.Document.7" ShapeID="_x0000_i1026" DrawAspect="Content" ObjectID="_1650965935" r:id="rId15"/>
        </w:object>
      </w:r>
    </w:p>
    <w:p w:rsidR="00420F45" w:rsidRDefault="00420F45" w:rsidP="00420F45">
      <w:pPr>
        <w:autoSpaceDE w:val="0"/>
        <w:autoSpaceDN w:val="0"/>
        <w:adjustRightInd w:val="0"/>
        <w:spacing w:after="0" w:line="240" w:lineRule="auto"/>
      </w:pPr>
      <w:r w:rsidRPr="00420F45">
        <w:object w:dxaOrig="8925" w:dyaOrig="12631">
          <v:shape id="_x0000_i1027" type="#_x0000_t75" style="width:156.9pt;height:223.1pt" o:ole="">
            <v:imagedata r:id="rId16" o:title=""/>
          </v:shape>
          <o:OLEObject Type="Embed" ProgID="AcroExch.Document.7" ShapeID="_x0000_i1027" DrawAspect="Content" ObjectID="_1650965936" r:id="rId17"/>
        </w:object>
      </w:r>
    </w:p>
    <w:p w:rsidR="00420F45" w:rsidRPr="00420F45" w:rsidRDefault="00420F45" w:rsidP="00420F4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Cs/>
          <w:lang w:val="en-US"/>
        </w:rPr>
      </w:pPr>
      <w:r w:rsidRPr="00420F45">
        <w:rPr>
          <w:rFonts w:ascii="MinionPro-It" w:hAnsi="MinionPro-It" w:cs="MinionPro-It"/>
          <w:iCs/>
          <w:lang w:val="en-US"/>
        </w:rPr>
        <w:object w:dxaOrig="8925" w:dyaOrig="12631">
          <v:shape id="_x0000_i1028" type="#_x0000_t75" style="width:311.7pt;height:441.55pt" o:ole="">
            <v:imagedata r:id="rId18" o:title=""/>
          </v:shape>
          <o:OLEObject Type="Embed" ProgID="AcroExch.Document.7" ShapeID="_x0000_i1028" DrawAspect="Content" ObjectID="_1650965937" r:id="rId19"/>
        </w:object>
      </w:r>
    </w:p>
    <w:p w:rsidR="007025E0" w:rsidRPr="007025E0" w:rsidRDefault="00420F45" w:rsidP="00420F45">
      <w:pPr>
        <w:pStyle w:val="Akapitzlist"/>
        <w:numPr>
          <w:ilvl w:val="0"/>
          <w:numId w:val="27"/>
        </w:numPr>
      </w:pPr>
      <w:r w:rsidRPr="00420F45">
        <w:rPr>
          <w:sz w:val="24"/>
          <w:szCs w:val="24"/>
        </w:rPr>
        <w:lastRenderedPageBreak/>
        <w:t>„Ma</w:t>
      </w:r>
      <w:r>
        <w:rPr>
          <w:sz w:val="24"/>
          <w:szCs w:val="24"/>
        </w:rPr>
        <w:t xml:space="preserve">giczna przemiana” – </w:t>
      </w:r>
      <w:r w:rsidRPr="00420F45">
        <w:rPr>
          <w:sz w:val="24"/>
          <w:szCs w:val="24"/>
        </w:rPr>
        <w:t xml:space="preserve"> przemianie gąsienicy w motyla</w:t>
      </w:r>
      <w:r>
        <w:rPr>
          <w:sz w:val="24"/>
          <w:szCs w:val="24"/>
        </w:rPr>
        <w:t xml:space="preserve">.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995047" cy="5655537"/>
            <wp:effectExtent l="0" t="0" r="5715" b="2540"/>
            <wp:docPr id="42" name="Obraz 42" descr="C:\Users\acer\Desktop\6111d48b-d275-4a42-b78b-7575246f5c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esktop\6111d48b-d275-4a42-b78b-7575246f5cf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852" cy="56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E0" w:rsidRDefault="007025E0" w:rsidP="00420F4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420F45" w:rsidRDefault="00420F45" w:rsidP="00420F45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Pokoloruj</w:t>
      </w:r>
    </w:p>
    <w:p w:rsidR="00420F45" w:rsidRPr="00420F45" w:rsidRDefault="00420F45" w:rsidP="00420F45">
      <w:pPr>
        <w:pStyle w:val="Akapitzlist"/>
        <w:rPr>
          <w:rFonts w:ascii="MinionPro-Regular" w:hAnsi="MinionPro-Regular" w:cs="MinionPro-Regular"/>
        </w:rPr>
      </w:pPr>
    </w:p>
    <w:p w:rsidR="00420F45" w:rsidRPr="00420F45" w:rsidRDefault="00420F45" w:rsidP="00420F45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pict>
          <v:shape id="_x0000_i1030" type="#_x0000_t75" style="width:139.85pt;height:153.55pt">
            <v:imagedata r:id="rId21" o:title="ea640aa42b2edcab50b6fc06ff234138"/>
          </v:shape>
        </w:pict>
      </w:r>
    </w:p>
    <w:p w:rsidR="00186DFE" w:rsidRDefault="00420F45" w:rsidP="00420F45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b/>
        </w:rPr>
      </w:pPr>
      <w:r w:rsidRPr="00420F45">
        <w:rPr>
          <w:rFonts w:ascii="MinionPro-Regular" w:hAnsi="MinionPro-Regular" w:cs="MinionPro-Regular"/>
          <w:b/>
        </w:rPr>
        <w:object w:dxaOrig="8925" w:dyaOrig="12631">
          <v:shape id="_x0000_i1029" type="#_x0000_t75" style="width:206.45pt;height:292.6pt" o:ole="">
            <v:imagedata r:id="rId22" o:title=""/>
          </v:shape>
          <o:OLEObject Type="Embed" ProgID="AcroExch.Document.7" ShapeID="_x0000_i1029" DrawAspect="Content" ObjectID="_1650965938" r:id="rId23"/>
        </w:object>
      </w:r>
    </w:p>
    <w:p w:rsidR="00420F45" w:rsidRDefault="00420F45" w:rsidP="00420F45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b/>
        </w:rPr>
      </w:pPr>
    </w:p>
    <w:p w:rsidR="00420F45" w:rsidRPr="00420F45" w:rsidRDefault="00420F45" w:rsidP="00420F45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b/>
        </w:rPr>
      </w:pPr>
      <w:r>
        <w:rPr>
          <w:rFonts w:ascii="MinionPro-Regular" w:hAnsi="MinionPro-Regular" w:cs="MinionPro-Regular"/>
          <w:b/>
        </w:rPr>
        <w:t>MIŁEGO DNIA!</w:t>
      </w:r>
    </w:p>
    <w:sectPr w:rsidR="00420F45" w:rsidRPr="00420F45" w:rsidSect="007025E0">
      <w:pgSz w:w="11906" w:h="16838"/>
      <w:pgMar w:top="1417" w:right="1417" w:bottom="1417" w:left="28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B98" w:rsidRDefault="003D4B98" w:rsidP="00420F45">
      <w:pPr>
        <w:spacing w:after="0" w:line="240" w:lineRule="auto"/>
      </w:pPr>
      <w:r>
        <w:separator/>
      </w:r>
    </w:p>
  </w:endnote>
  <w:endnote w:type="continuationSeparator" w:id="0">
    <w:p w:rsidR="003D4B98" w:rsidRDefault="003D4B98" w:rsidP="0042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Bold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B98" w:rsidRDefault="003D4B98" w:rsidP="00420F45">
      <w:pPr>
        <w:spacing w:after="0" w:line="240" w:lineRule="auto"/>
      </w:pPr>
      <w:r>
        <w:separator/>
      </w:r>
    </w:p>
  </w:footnote>
  <w:footnote w:type="continuationSeparator" w:id="0">
    <w:p w:rsidR="003D4B98" w:rsidRDefault="003D4B98" w:rsidP="00420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92DED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06EBF"/>
    <w:multiLevelType w:val="hybridMultilevel"/>
    <w:tmpl w:val="5B88E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A4092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C20CA"/>
    <w:multiLevelType w:val="hybridMultilevel"/>
    <w:tmpl w:val="4F9C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928E3"/>
    <w:multiLevelType w:val="hybridMultilevel"/>
    <w:tmpl w:val="6A0A5BC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F6E7F"/>
    <w:multiLevelType w:val="hybridMultilevel"/>
    <w:tmpl w:val="AB206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1309B"/>
    <w:multiLevelType w:val="hybridMultilevel"/>
    <w:tmpl w:val="92EE42D0"/>
    <w:lvl w:ilvl="0" w:tplc="5054062E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32506761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35795"/>
    <w:multiLevelType w:val="hybridMultilevel"/>
    <w:tmpl w:val="D33AE05C"/>
    <w:lvl w:ilvl="0" w:tplc="70DC066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7697A00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F9118C"/>
    <w:multiLevelType w:val="hybridMultilevel"/>
    <w:tmpl w:val="5B88E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834A50"/>
    <w:multiLevelType w:val="hybridMultilevel"/>
    <w:tmpl w:val="F9B082A8"/>
    <w:lvl w:ilvl="0" w:tplc="8634F16A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54" w:hanging="360"/>
      </w:pPr>
    </w:lvl>
    <w:lvl w:ilvl="2" w:tplc="0415001B" w:tentative="1">
      <w:start w:val="1"/>
      <w:numFmt w:val="lowerRoman"/>
      <w:lvlText w:val="%3."/>
      <w:lvlJc w:val="right"/>
      <w:pPr>
        <w:ind w:left="666" w:hanging="180"/>
      </w:pPr>
    </w:lvl>
    <w:lvl w:ilvl="3" w:tplc="0415000F" w:tentative="1">
      <w:start w:val="1"/>
      <w:numFmt w:val="decimal"/>
      <w:lvlText w:val="%4."/>
      <w:lvlJc w:val="left"/>
      <w:pPr>
        <w:ind w:left="1386" w:hanging="360"/>
      </w:pPr>
    </w:lvl>
    <w:lvl w:ilvl="4" w:tplc="04150019" w:tentative="1">
      <w:start w:val="1"/>
      <w:numFmt w:val="lowerLetter"/>
      <w:lvlText w:val="%5."/>
      <w:lvlJc w:val="left"/>
      <w:pPr>
        <w:ind w:left="2106" w:hanging="360"/>
      </w:pPr>
    </w:lvl>
    <w:lvl w:ilvl="5" w:tplc="0415001B" w:tentative="1">
      <w:start w:val="1"/>
      <w:numFmt w:val="lowerRoman"/>
      <w:lvlText w:val="%6."/>
      <w:lvlJc w:val="right"/>
      <w:pPr>
        <w:ind w:left="2826" w:hanging="180"/>
      </w:pPr>
    </w:lvl>
    <w:lvl w:ilvl="6" w:tplc="0415000F" w:tentative="1">
      <w:start w:val="1"/>
      <w:numFmt w:val="decimal"/>
      <w:lvlText w:val="%7."/>
      <w:lvlJc w:val="left"/>
      <w:pPr>
        <w:ind w:left="3546" w:hanging="360"/>
      </w:pPr>
    </w:lvl>
    <w:lvl w:ilvl="7" w:tplc="04150019" w:tentative="1">
      <w:start w:val="1"/>
      <w:numFmt w:val="lowerLetter"/>
      <w:lvlText w:val="%8."/>
      <w:lvlJc w:val="left"/>
      <w:pPr>
        <w:ind w:left="4266" w:hanging="360"/>
      </w:pPr>
    </w:lvl>
    <w:lvl w:ilvl="8" w:tplc="0415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2">
    <w:nsid w:val="3CC511E3"/>
    <w:multiLevelType w:val="hybridMultilevel"/>
    <w:tmpl w:val="5B88E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E91BE0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65B7C"/>
    <w:multiLevelType w:val="hybridMultilevel"/>
    <w:tmpl w:val="5FE42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6D55BE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EC36B0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190173"/>
    <w:multiLevelType w:val="hybridMultilevel"/>
    <w:tmpl w:val="87E03F78"/>
    <w:lvl w:ilvl="0" w:tplc="6B96DC0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4F22110C"/>
    <w:multiLevelType w:val="hybridMultilevel"/>
    <w:tmpl w:val="2E2A8A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950420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811D02"/>
    <w:multiLevelType w:val="hybridMultilevel"/>
    <w:tmpl w:val="BEC05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0703E9"/>
    <w:multiLevelType w:val="hybridMultilevel"/>
    <w:tmpl w:val="5B88E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6E540C"/>
    <w:multiLevelType w:val="hybridMultilevel"/>
    <w:tmpl w:val="4F9C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990435"/>
    <w:multiLevelType w:val="hybridMultilevel"/>
    <w:tmpl w:val="3012980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">
    <w:nsid w:val="637A01F4"/>
    <w:multiLevelType w:val="hybridMultilevel"/>
    <w:tmpl w:val="68B41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DA5C2E"/>
    <w:multiLevelType w:val="hybridMultilevel"/>
    <w:tmpl w:val="BD781F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FA3797"/>
    <w:multiLevelType w:val="hybridMultilevel"/>
    <w:tmpl w:val="FC002AFA"/>
    <w:lvl w:ilvl="0" w:tplc="EFBCAA26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96" w:hanging="360"/>
      </w:pPr>
    </w:lvl>
    <w:lvl w:ilvl="2" w:tplc="0415001B" w:tentative="1">
      <w:start w:val="1"/>
      <w:numFmt w:val="lowerRoman"/>
      <w:lvlText w:val="%3."/>
      <w:lvlJc w:val="right"/>
      <w:pPr>
        <w:ind w:left="524" w:hanging="180"/>
      </w:pPr>
    </w:lvl>
    <w:lvl w:ilvl="3" w:tplc="0415000F" w:tentative="1">
      <w:start w:val="1"/>
      <w:numFmt w:val="decimal"/>
      <w:lvlText w:val="%4."/>
      <w:lvlJc w:val="left"/>
      <w:pPr>
        <w:ind w:left="1244" w:hanging="360"/>
      </w:pPr>
    </w:lvl>
    <w:lvl w:ilvl="4" w:tplc="04150019" w:tentative="1">
      <w:start w:val="1"/>
      <w:numFmt w:val="lowerLetter"/>
      <w:lvlText w:val="%5."/>
      <w:lvlJc w:val="left"/>
      <w:pPr>
        <w:ind w:left="1964" w:hanging="360"/>
      </w:pPr>
    </w:lvl>
    <w:lvl w:ilvl="5" w:tplc="0415001B" w:tentative="1">
      <w:start w:val="1"/>
      <w:numFmt w:val="lowerRoman"/>
      <w:lvlText w:val="%6."/>
      <w:lvlJc w:val="right"/>
      <w:pPr>
        <w:ind w:left="2684" w:hanging="180"/>
      </w:pPr>
    </w:lvl>
    <w:lvl w:ilvl="6" w:tplc="0415000F" w:tentative="1">
      <w:start w:val="1"/>
      <w:numFmt w:val="decimal"/>
      <w:lvlText w:val="%7."/>
      <w:lvlJc w:val="left"/>
      <w:pPr>
        <w:ind w:left="3404" w:hanging="360"/>
      </w:pPr>
    </w:lvl>
    <w:lvl w:ilvl="7" w:tplc="04150019" w:tentative="1">
      <w:start w:val="1"/>
      <w:numFmt w:val="lowerLetter"/>
      <w:lvlText w:val="%8."/>
      <w:lvlJc w:val="left"/>
      <w:pPr>
        <w:ind w:left="4124" w:hanging="360"/>
      </w:pPr>
    </w:lvl>
    <w:lvl w:ilvl="8" w:tplc="0415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27">
    <w:nsid w:val="77153051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520CE9"/>
    <w:multiLevelType w:val="hybridMultilevel"/>
    <w:tmpl w:val="4F9C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A23483"/>
    <w:multiLevelType w:val="hybridMultilevel"/>
    <w:tmpl w:val="0C36EFF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15"/>
  </w:num>
  <w:num w:numId="4">
    <w:abstractNumId w:val="13"/>
  </w:num>
  <w:num w:numId="5">
    <w:abstractNumId w:val="9"/>
  </w:num>
  <w:num w:numId="6">
    <w:abstractNumId w:val="16"/>
  </w:num>
  <w:num w:numId="7">
    <w:abstractNumId w:val="20"/>
  </w:num>
  <w:num w:numId="8">
    <w:abstractNumId w:val="22"/>
  </w:num>
  <w:num w:numId="9">
    <w:abstractNumId w:val="28"/>
  </w:num>
  <w:num w:numId="10">
    <w:abstractNumId w:val="3"/>
  </w:num>
  <w:num w:numId="11">
    <w:abstractNumId w:val="18"/>
  </w:num>
  <w:num w:numId="12">
    <w:abstractNumId w:val="4"/>
  </w:num>
  <w:num w:numId="13">
    <w:abstractNumId w:val="29"/>
  </w:num>
  <w:num w:numId="14">
    <w:abstractNumId w:val="26"/>
  </w:num>
  <w:num w:numId="15">
    <w:abstractNumId w:val="14"/>
  </w:num>
  <w:num w:numId="16">
    <w:abstractNumId w:val="11"/>
  </w:num>
  <w:num w:numId="17">
    <w:abstractNumId w:val="23"/>
  </w:num>
  <w:num w:numId="18">
    <w:abstractNumId w:val="5"/>
  </w:num>
  <w:num w:numId="19">
    <w:abstractNumId w:val="2"/>
  </w:num>
  <w:num w:numId="20">
    <w:abstractNumId w:val="24"/>
  </w:num>
  <w:num w:numId="21">
    <w:abstractNumId w:val="25"/>
  </w:num>
  <w:num w:numId="22">
    <w:abstractNumId w:val="8"/>
  </w:num>
  <w:num w:numId="23">
    <w:abstractNumId w:val="27"/>
  </w:num>
  <w:num w:numId="24">
    <w:abstractNumId w:val="7"/>
  </w:num>
  <w:num w:numId="25">
    <w:abstractNumId w:val="19"/>
  </w:num>
  <w:num w:numId="26">
    <w:abstractNumId w:val="0"/>
  </w:num>
  <w:num w:numId="27">
    <w:abstractNumId w:val="1"/>
  </w:num>
  <w:num w:numId="28">
    <w:abstractNumId w:val="12"/>
  </w:num>
  <w:num w:numId="29">
    <w:abstractNumId w:val="10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E99"/>
    <w:rsid w:val="00012F0B"/>
    <w:rsid w:val="00042FB2"/>
    <w:rsid w:val="000A1D23"/>
    <w:rsid w:val="000B48D6"/>
    <w:rsid w:val="00106A08"/>
    <w:rsid w:val="00124672"/>
    <w:rsid w:val="00150ED7"/>
    <w:rsid w:val="00186DFE"/>
    <w:rsid w:val="001B2FE6"/>
    <w:rsid w:val="001B50CB"/>
    <w:rsid w:val="001D403F"/>
    <w:rsid w:val="001D5132"/>
    <w:rsid w:val="001E01CF"/>
    <w:rsid w:val="002717A3"/>
    <w:rsid w:val="00276C00"/>
    <w:rsid w:val="0029038F"/>
    <w:rsid w:val="002B51A7"/>
    <w:rsid w:val="002E1DB8"/>
    <w:rsid w:val="00316935"/>
    <w:rsid w:val="00327D6E"/>
    <w:rsid w:val="003743BB"/>
    <w:rsid w:val="00383054"/>
    <w:rsid w:val="00386C25"/>
    <w:rsid w:val="00386D8C"/>
    <w:rsid w:val="003966E5"/>
    <w:rsid w:val="003A5E34"/>
    <w:rsid w:val="003B64BD"/>
    <w:rsid w:val="003D4B98"/>
    <w:rsid w:val="003D5990"/>
    <w:rsid w:val="003D7206"/>
    <w:rsid w:val="003E7640"/>
    <w:rsid w:val="004029F6"/>
    <w:rsid w:val="00417D5C"/>
    <w:rsid w:val="00420F45"/>
    <w:rsid w:val="004224C5"/>
    <w:rsid w:val="00426738"/>
    <w:rsid w:val="00437CC6"/>
    <w:rsid w:val="00441EFF"/>
    <w:rsid w:val="00447ECA"/>
    <w:rsid w:val="004A5437"/>
    <w:rsid w:val="004B1480"/>
    <w:rsid w:val="004B569C"/>
    <w:rsid w:val="004C6E9E"/>
    <w:rsid w:val="004D0E9A"/>
    <w:rsid w:val="004E2B88"/>
    <w:rsid w:val="00503479"/>
    <w:rsid w:val="00505675"/>
    <w:rsid w:val="005453F0"/>
    <w:rsid w:val="00564E56"/>
    <w:rsid w:val="005A3163"/>
    <w:rsid w:val="005A64C8"/>
    <w:rsid w:val="005B1275"/>
    <w:rsid w:val="005E6BD5"/>
    <w:rsid w:val="0062521F"/>
    <w:rsid w:val="006341EA"/>
    <w:rsid w:val="00651A1D"/>
    <w:rsid w:val="006658AE"/>
    <w:rsid w:val="006B14D9"/>
    <w:rsid w:val="006C0B2D"/>
    <w:rsid w:val="006C0E95"/>
    <w:rsid w:val="006D4E99"/>
    <w:rsid w:val="007025E0"/>
    <w:rsid w:val="007344EA"/>
    <w:rsid w:val="00752F56"/>
    <w:rsid w:val="00772B5A"/>
    <w:rsid w:val="00780C70"/>
    <w:rsid w:val="007A1E6E"/>
    <w:rsid w:val="007B048F"/>
    <w:rsid w:val="008459D8"/>
    <w:rsid w:val="00845A10"/>
    <w:rsid w:val="00853065"/>
    <w:rsid w:val="00860454"/>
    <w:rsid w:val="008905DA"/>
    <w:rsid w:val="008B198F"/>
    <w:rsid w:val="008C3576"/>
    <w:rsid w:val="008E7EE8"/>
    <w:rsid w:val="008F2579"/>
    <w:rsid w:val="00954F05"/>
    <w:rsid w:val="00974379"/>
    <w:rsid w:val="00997A10"/>
    <w:rsid w:val="009C178C"/>
    <w:rsid w:val="009D4BC8"/>
    <w:rsid w:val="009E4D19"/>
    <w:rsid w:val="00A40B7A"/>
    <w:rsid w:val="00A75231"/>
    <w:rsid w:val="00AF1E7D"/>
    <w:rsid w:val="00B27CF9"/>
    <w:rsid w:val="00B43DD4"/>
    <w:rsid w:val="00B77E6C"/>
    <w:rsid w:val="00B8688E"/>
    <w:rsid w:val="00BB56D1"/>
    <w:rsid w:val="00BC247C"/>
    <w:rsid w:val="00C00F59"/>
    <w:rsid w:val="00C02A6F"/>
    <w:rsid w:val="00C16285"/>
    <w:rsid w:val="00C316A8"/>
    <w:rsid w:val="00C34169"/>
    <w:rsid w:val="00C55580"/>
    <w:rsid w:val="00C95888"/>
    <w:rsid w:val="00CD1F6A"/>
    <w:rsid w:val="00CD5797"/>
    <w:rsid w:val="00CF4309"/>
    <w:rsid w:val="00CF7F74"/>
    <w:rsid w:val="00D045C4"/>
    <w:rsid w:val="00D0753D"/>
    <w:rsid w:val="00D13EFD"/>
    <w:rsid w:val="00D47596"/>
    <w:rsid w:val="00D50431"/>
    <w:rsid w:val="00D85096"/>
    <w:rsid w:val="00D954BF"/>
    <w:rsid w:val="00DA11B4"/>
    <w:rsid w:val="00DA3780"/>
    <w:rsid w:val="00DD7634"/>
    <w:rsid w:val="00E20291"/>
    <w:rsid w:val="00E36511"/>
    <w:rsid w:val="00E37A06"/>
    <w:rsid w:val="00E44A96"/>
    <w:rsid w:val="00E560B2"/>
    <w:rsid w:val="00E617F3"/>
    <w:rsid w:val="00E644D9"/>
    <w:rsid w:val="00E72A53"/>
    <w:rsid w:val="00E76E58"/>
    <w:rsid w:val="00EB6ADF"/>
    <w:rsid w:val="00ED15CE"/>
    <w:rsid w:val="00F00ADE"/>
    <w:rsid w:val="00F03E1D"/>
    <w:rsid w:val="00F0746D"/>
    <w:rsid w:val="00F1262D"/>
    <w:rsid w:val="00F20A80"/>
    <w:rsid w:val="00F616E4"/>
    <w:rsid w:val="00F65E89"/>
    <w:rsid w:val="00F70464"/>
    <w:rsid w:val="00FB3BAB"/>
    <w:rsid w:val="00FE3FB9"/>
    <w:rsid w:val="00FF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aO67AbeIOAk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10" Type="http://schemas.openxmlformats.org/officeDocument/2006/relationships/hyperlink" Target="https://www.youtube.com/watch?v=GC7PycSBILc" TargetMode="External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bSvnVcfC3-s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4699BF1-1BF0-4B83-B5F6-3A1C3E91C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531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2020-05-14T10:52:00Z</dcterms:created>
  <dcterms:modified xsi:type="dcterms:W3CDTF">2020-05-14T10:52:00Z</dcterms:modified>
</cp:coreProperties>
</file>