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797" w:rsidRDefault="001119EA" w:rsidP="00CD5797">
      <w:pPr>
        <w:rPr>
          <w:sz w:val="24"/>
          <w:szCs w:val="24"/>
        </w:rPr>
      </w:pPr>
      <w:r>
        <w:rPr>
          <w:sz w:val="24"/>
          <w:szCs w:val="24"/>
        </w:rPr>
        <w:t>09</w:t>
      </w:r>
      <w:r w:rsidR="005D48B3">
        <w:rPr>
          <w:sz w:val="24"/>
          <w:szCs w:val="24"/>
        </w:rPr>
        <w:t>.06</w:t>
      </w:r>
      <w:r w:rsidR="001860C4">
        <w:rPr>
          <w:sz w:val="24"/>
          <w:szCs w:val="24"/>
        </w:rPr>
        <w:t>.202</w:t>
      </w:r>
      <w:r w:rsidR="00822856">
        <w:rPr>
          <w:sz w:val="24"/>
          <w:szCs w:val="24"/>
        </w:rPr>
        <w:t xml:space="preserve">0r. ( </w:t>
      </w:r>
      <w:r>
        <w:rPr>
          <w:sz w:val="24"/>
          <w:szCs w:val="24"/>
        </w:rPr>
        <w:t>wtorek</w:t>
      </w:r>
      <w:r w:rsidR="00CD5797">
        <w:rPr>
          <w:sz w:val="24"/>
          <w:szCs w:val="24"/>
        </w:rPr>
        <w:t>)</w:t>
      </w:r>
    </w:p>
    <w:p w:rsidR="006D4E99" w:rsidRDefault="00CD5797" w:rsidP="00CD5797">
      <w:pPr>
        <w:rPr>
          <w:sz w:val="24"/>
          <w:szCs w:val="24"/>
        </w:rPr>
      </w:pPr>
      <w:r w:rsidRPr="003D5990">
        <w:rPr>
          <w:sz w:val="24"/>
          <w:szCs w:val="24"/>
          <w:u w:val="single"/>
        </w:rPr>
        <w:t>Krąg tematyczny</w:t>
      </w:r>
      <w:r>
        <w:rPr>
          <w:sz w:val="24"/>
          <w:szCs w:val="24"/>
        </w:rPr>
        <w:t>:</w:t>
      </w:r>
      <w:r w:rsidR="009D4BC8">
        <w:rPr>
          <w:sz w:val="24"/>
          <w:szCs w:val="24"/>
        </w:rPr>
        <w:t xml:space="preserve"> </w:t>
      </w:r>
      <w:r w:rsidR="00F353AF">
        <w:rPr>
          <w:sz w:val="24"/>
          <w:szCs w:val="24"/>
        </w:rPr>
        <w:t xml:space="preserve"> </w:t>
      </w:r>
      <w:r w:rsidR="008613BC">
        <w:rPr>
          <w:sz w:val="24"/>
          <w:szCs w:val="24"/>
        </w:rPr>
        <w:t>Coś się skrada, coś szeleści dżungla sto tajemnic mieści</w:t>
      </w:r>
      <w:r w:rsidR="00FF1DFF">
        <w:rPr>
          <w:sz w:val="24"/>
          <w:szCs w:val="24"/>
        </w:rPr>
        <w:t>.</w:t>
      </w:r>
    </w:p>
    <w:p w:rsidR="00E72A53" w:rsidRDefault="006D4E99" w:rsidP="006D4E99">
      <w:pPr>
        <w:rPr>
          <w:sz w:val="24"/>
          <w:szCs w:val="24"/>
        </w:rPr>
      </w:pPr>
      <w:r w:rsidRPr="003D5990">
        <w:rPr>
          <w:sz w:val="24"/>
          <w:szCs w:val="24"/>
          <w:u w:val="single"/>
        </w:rPr>
        <w:t>Temat dnia:</w:t>
      </w:r>
      <w:r w:rsidR="009D4BC8">
        <w:rPr>
          <w:sz w:val="24"/>
          <w:szCs w:val="24"/>
        </w:rPr>
        <w:t xml:space="preserve"> </w:t>
      </w:r>
      <w:r w:rsidR="001860C4">
        <w:rPr>
          <w:sz w:val="24"/>
          <w:szCs w:val="24"/>
        </w:rPr>
        <w:t xml:space="preserve"> „</w:t>
      </w:r>
      <w:r w:rsidR="001119EA">
        <w:rPr>
          <w:sz w:val="24"/>
          <w:szCs w:val="24"/>
        </w:rPr>
        <w:t>Rozmowy zwierząt</w:t>
      </w:r>
      <w:r w:rsidR="00792DCE">
        <w:rPr>
          <w:sz w:val="24"/>
          <w:szCs w:val="24"/>
        </w:rPr>
        <w:t>.</w:t>
      </w:r>
      <w:r w:rsidR="001119EA">
        <w:rPr>
          <w:sz w:val="24"/>
          <w:szCs w:val="24"/>
        </w:rPr>
        <w:t xml:space="preserve"> Małpie figle.</w:t>
      </w:r>
      <w:r w:rsidR="00A85399">
        <w:rPr>
          <w:sz w:val="24"/>
          <w:szCs w:val="24"/>
        </w:rPr>
        <w:t>”</w:t>
      </w:r>
    </w:p>
    <w:tbl>
      <w:tblPr>
        <w:tblW w:w="15630" w:type="dxa"/>
        <w:tblCellSpacing w:w="0" w:type="dxa"/>
        <w:tblInd w:w="-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30"/>
      </w:tblGrid>
      <w:tr w:rsidR="00E72A53" w:rsidRPr="00E72A53" w:rsidTr="00E72A5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72A53" w:rsidRPr="00E72A53" w:rsidRDefault="00E72A53" w:rsidP="00E72A5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</w:p>
        </w:tc>
      </w:tr>
    </w:tbl>
    <w:p w:rsidR="00F353AF" w:rsidRPr="008613BC" w:rsidRDefault="00F0746D" w:rsidP="008B198F">
      <w:pPr>
        <w:rPr>
          <w:sz w:val="24"/>
          <w:szCs w:val="24"/>
        </w:rPr>
      </w:pPr>
      <w:r w:rsidRPr="008613BC">
        <w:rPr>
          <w:sz w:val="24"/>
          <w:szCs w:val="24"/>
          <w:u w:val="single"/>
        </w:rPr>
        <w:t>Dzięki zajęciom wasze dziecko dziś</w:t>
      </w:r>
      <w:r w:rsidR="008613BC" w:rsidRPr="008613BC">
        <w:rPr>
          <w:sz w:val="24"/>
          <w:szCs w:val="24"/>
        </w:rPr>
        <w:t xml:space="preserve">: </w:t>
      </w:r>
      <w:r w:rsidR="008613BC">
        <w:rPr>
          <w:sz w:val="24"/>
          <w:szCs w:val="24"/>
        </w:rPr>
        <w:t xml:space="preserve"> </w:t>
      </w:r>
      <w:r w:rsidR="001119EA" w:rsidRPr="001119EA">
        <w:rPr>
          <w:sz w:val="24"/>
          <w:szCs w:val="24"/>
        </w:rPr>
        <w:t xml:space="preserve">rozwija twórczą ekspresję ruchową, grupuje zwierzęta </w:t>
      </w:r>
      <w:proofErr w:type="spellStart"/>
      <w:r w:rsidR="001119EA" w:rsidRPr="001119EA">
        <w:rPr>
          <w:sz w:val="24"/>
          <w:szCs w:val="24"/>
        </w:rPr>
        <w:t>wedługwskazanego</w:t>
      </w:r>
      <w:proofErr w:type="spellEnd"/>
      <w:r w:rsidR="001119EA" w:rsidRPr="001119EA">
        <w:rPr>
          <w:sz w:val="24"/>
          <w:szCs w:val="24"/>
        </w:rPr>
        <w:t xml:space="preserve"> kryterium, odtwarza wzory na kratkowanym polu– rozwija sprawność ruchową, rozwiązuje zagadki, naśladuje dzikie zwierzęta podczas wykonywania ćwiczeń gimnastycznych</w:t>
      </w:r>
    </w:p>
    <w:p w:rsidR="007025E0" w:rsidRDefault="00615E90" w:rsidP="00C34169">
      <w:p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Będą nam </w:t>
      </w:r>
      <w:r w:rsidR="00B43DD4" w:rsidRPr="003D5990">
        <w:rPr>
          <w:sz w:val="24"/>
          <w:szCs w:val="24"/>
          <w:u w:val="single"/>
        </w:rPr>
        <w:t>potrzebne</w:t>
      </w:r>
      <w:r w:rsidR="00470868">
        <w:rPr>
          <w:sz w:val="24"/>
          <w:szCs w:val="24"/>
        </w:rPr>
        <w:t>:</w:t>
      </w:r>
      <w:r w:rsidR="00FF1DFF" w:rsidRPr="00FF1DFF">
        <w:t xml:space="preserve"> </w:t>
      </w:r>
      <w:r w:rsidR="002F29EB">
        <w:t xml:space="preserve"> </w:t>
      </w:r>
      <w:r w:rsidR="001119EA" w:rsidRPr="001119EA">
        <w:t>kostka do gry, kartki z numerami od 1do 6, obrazki: tygrys, krokodyl, słoń, gibon, komar, pająk ptasznik  kredki, kartki, szarfy, skakanki</w:t>
      </w:r>
    </w:p>
    <w:p w:rsidR="00503479" w:rsidRDefault="00505675" w:rsidP="00447EC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03479">
        <w:rPr>
          <w:sz w:val="24"/>
          <w:szCs w:val="24"/>
        </w:rPr>
        <w:t>Zaczynamy od gimnastyki</w:t>
      </w:r>
      <w:r w:rsidR="00503479" w:rsidRPr="00503479">
        <w:rPr>
          <w:sz w:val="24"/>
          <w:szCs w:val="24"/>
        </w:rPr>
        <w:sym w:font="Wingdings" w:char="F04A"/>
      </w:r>
      <w:r w:rsidR="00F03E1D">
        <w:rPr>
          <w:sz w:val="24"/>
          <w:szCs w:val="24"/>
        </w:rPr>
        <w:t xml:space="preserve">  </w:t>
      </w:r>
    </w:p>
    <w:p w:rsidR="008D20EA" w:rsidRDefault="00E97B5B" w:rsidP="00447ECA">
      <w:hyperlink r:id="rId9" w:history="1">
        <w:r w:rsidRPr="00E97B5B">
          <w:rPr>
            <w:color w:val="0000FF"/>
            <w:u w:val="single"/>
          </w:rPr>
          <w:t>https://www.youtube.com/watch?v=Rerv4Ppfq7U</w:t>
        </w:r>
      </w:hyperlink>
      <w:r>
        <w:t xml:space="preserve"> utrwalenie piosenki, swobodny taniec przy piosence</w:t>
      </w:r>
    </w:p>
    <w:p w:rsidR="00901692" w:rsidRDefault="00901692" w:rsidP="00447ECA">
      <w:hyperlink r:id="rId10" w:history="1">
        <w:r w:rsidRPr="00901692">
          <w:rPr>
            <w:color w:val="0000FF"/>
            <w:u w:val="single"/>
          </w:rPr>
          <w:t>https://www.youtube.com/watch?v=xm93WFJ7bNs</w:t>
        </w:r>
      </w:hyperlink>
    </w:p>
    <w:p w:rsidR="00901692" w:rsidRDefault="00901692" w:rsidP="00447ECA">
      <w:pPr>
        <w:rPr>
          <w:sz w:val="24"/>
          <w:szCs w:val="24"/>
        </w:rPr>
      </w:pPr>
      <w:hyperlink r:id="rId11" w:history="1">
        <w:r w:rsidRPr="00901692">
          <w:rPr>
            <w:color w:val="0000FF"/>
            <w:u w:val="single"/>
          </w:rPr>
          <w:t>https://www.youtube.com/watch?v=DfMVUrgoHek</w:t>
        </w:r>
      </w:hyperlink>
    </w:p>
    <w:p w:rsidR="007025E0" w:rsidRDefault="00E20291" w:rsidP="007025E0">
      <w:r w:rsidRPr="00E37A06">
        <w:rPr>
          <w:b/>
          <w:sz w:val="24"/>
          <w:szCs w:val="24"/>
        </w:rPr>
        <w:t>Miłej zabawy</w:t>
      </w:r>
      <w:r w:rsidRPr="00E37A06">
        <w:rPr>
          <w:sz w:val="24"/>
          <w:szCs w:val="24"/>
        </w:rPr>
        <w:t>!</w:t>
      </w:r>
    </w:p>
    <w:p w:rsidR="00A36A6B" w:rsidRPr="00C640B5" w:rsidRDefault="00A36A6B" w:rsidP="00C640B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6123F5" w:rsidRDefault="006123F5" w:rsidP="006123F5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C57A94" w:rsidRPr="00C57A94" w:rsidRDefault="00C57A94" w:rsidP="00C57A9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6F6DF3" w:rsidRDefault="006F6DF3" w:rsidP="0095251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6F6DF3">
        <w:rPr>
          <w:rFonts w:ascii="MinionPro-Regular" w:hAnsi="MinionPro-Regular" w:cs="MinionPro-Regular"/>
        </w:rPr>
        <w:t>„Zoo” – zabawa ruchowa, doskonalenie koordynacji słuchowo-ruchowej</w:t>
      </w:r>
      <w:r>
        <w:rPr>
          <w:rFonts w:ascii="MinionPro-Regular" w:hAnsi="MinionPro-Regular" w:cs="MinionPro-Regular"/>
        </w:rPr>
        <w:t xml:space="preserve">. </w:t>
      </w:r>
      <w:r w:rsidRPr="006F6DF3">
        <w:rPr>
          <w:rFonts w:ascii="MinionPro-Regular" w:hAnsi="MinionPro-Regular" w:cs="MinionPro-Regular"/>
        </w:rPr>
        <w:t xml:space="preserve"> Przed rozpoczęciem zabawy przypomina</w:t>
      </w:r>
      <w:r>
        <w:rPr>
          <w:rFonts w:ascii="MinionPro-Regular" w:hAnsi="MinionPro-Regular" w:cs="MinionPro-Regular"/>
        </w:rPr>
        <w:t xml:space="preserve">my </w:t>
      </w:r>
      <w:r w:rsidRPr="006F6DF3">
        <w:rPr>
          <w:rFonts w:ascii="MinionPro-Regular" w:hAnsi="MinionPro-Regular" w:cs="MinionPro-Regular"/>
        </w:rPr>
        <w:t>, jakie zwierzęta można spotkać w dżungli</w:t>
      </w:r>
      <w:r>
        <w:rPr>
          <w:rFonts w:ascii="MinionPro-Regular" w:hAnsi="MinionPro-Regular" w:cs="MinionPro-Regular"/>
        </w:rPr>
        <w:t>.</w:t>
      </w:r>
      <w:r w:rsidRPr="006F6DF3">
        <w:rPr>
          <w:rFonts w:ascii="MinionPro-Regular" w:hAnsi="MinionPro-Regular" w:cs="MinionPro-Regular"/>
        </w:rPr>
        <w:t xml:space="preserve"> Następnie </w:t>
      </w:r>
      <w:r>
        <w:rPr>
          <w:rFonts w:ascii="MinionPro-Regular" w:hAnsi="MinionPro-Regular" w:cs="MinionPro-Regular"/>
        </w:rPr>
        <w:t>zadaniem dziecka</w:t>
      </w:r>
    </w:p>
    <w:p w:rsidR="006F6DF3" w:rsidRDefault="006F6DF3" w:rsidP="006F6DF3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jest przedstawienie wskazanych zwierzą</w:t>
      </w:r>
      <w:r>
        <w:rPr>
          <w:rFonts w:ascii="MinionPro-Regular" w:hAnsi="MinionPro-Regular" w:cs="MinionPro-Regular"/>
        </w:rPr>
        <w:t xml:space="preserve">t ruchem, </w:t>
      </w:r>
      <w:r>
        <w:rPr>
          <w:rFonts w:ascii="MinionPro-Regular" w:hAnsi="MinionPro-Regular" w:cs="MinionPro-Regular"/>
        </w:rPr>
        <w:t>gestem, ułożeniem ciała Przykłady:</w:t>
      </w:r>
    </w:p>
    <w:p w:rsidR="006F6DF3" w:rsidRDefault="006F6DF3" w:rsidP="006F6DF3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– żyrafa – dziecko stojące w środku staje na palcach,</w:t>
      </w:r>
    </w:p>
    <w:p w:rsidR="006F6DF3" w:rsidRDefault="006F6DF3" w:rsidP="006F6DF3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– małpa – troje dzieci drapie się jedną ręką po głowie, a drugą po brzuchu;</w:t>
      </w:r>
    </w:p>
    <w:p w:rsidR="006F6DF3" w:rsidRDefault="006F6DF3" w:rsidP="00E97B5B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 xml:space="preserve">– słoń – dziecko stojące pośrodku układa rękę tak, aby przypominała uniesioną trąbę słonia, </w:t>
      </w:r>
    </w:p>
    <w:p w:rsidR="00E97B5B" w:rsidRDefault="00E97B5B" w:rsidP="00E97B5B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6F6DF3" w:rsidRPr="006F6DF3" w:rsidRDefault="006F6DF3" w:rsidP="006F6DF3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E97B5B" w:rsidRPr="00E97B5B" w:rsidRDefault="00E97B5B" w:rsidP="0095251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</w:rPr>
      </w:pPr>
      <w:r w:rsidRPr="00E97B5B">
        <w:rPr>
          <w:rFonts w:ascii="MinionPro-Regular" w:hAnsi="MinionPro-Regular" w:cs="MinionPro-Regular"/>
          <w:color w:val="000000"/>
        </w:rPr>
        <w:t>„Małe i duże” – zabawa dydaktyczna</w:t>
      </w:r>
      <w:r>
        <w:rPr>
          <w:rFonts w:ascii="MinionPro-Regular" w:hAnsi="MinionPro-Regular" w:cs="MinionPro-Regular"/>
          <w:color w:val="000000"/>
        </w:rPr>
        <w:t>.</w:t>
      </w:r>
      <w:r w:rsidRPr="00E97B5B">
        <w:rPr>
          <w:rFonts w:ascii="MinionPro-Regular" w:hAnsi="MinionPro-Regular" w:cs="MinionPro-Regular"/>
          <w:color w:val="000000"/>
        </w:rPr>
        <w:t xml:space="preserve"> </w:t>
      </w:r>
      <w:r>
        <w:rPr>
          <w:rFonts w:ascii="MinionPro-Regular" w:hAnsi="MinionPro-Regular" w:cs="MinionPro-Regular"/>
          <w:color w:val="000000"/>
        </w:rPr>
        <w:t>Pokazujemy dzieciom</w:t>
      </w:r>
      <w:r w:rsidRPr="00E97B5B">
        <w:rPr>
          <w:rFonts w:ascii="MinionPro-Regular" w:hAnsi="MinionPro-Regular" w:cs="MinionPro-Regular"/>
          <w:color w:val="000000"/>
        </w:rPr>
        <w:t xml:space="preserve"> ilustracje przedstawiające duże i małe</w:t>
      </w:r>
    </w:p>
    <w:p w:rsidR="00E97B5B" w:rsidRDefault="00E97B5B" w:rsidP="00E97B5B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</w:rPr>
      </w:pPr>
      <w:r>
        <w:rPr>
          <w:rFonts w:ascii="MinionPro-Regular" w:hAnsi="MinionPro-Regular" w:cs="MinionPro-Regular"/>
          <w:color w:val="000000"/>
        </w:rPr>
        <w:t>zwierzęta, które mieszkają w dżungli, i zasłania je sześcioma kartkami ponumerowanymi od 1 do 6 Numery</w:t>
      </w:r>
    </w:p>
    <w:p w:rsidR="00E07E16" w:rsidRDefault="00E97B5B" w:rsidP="00E07E1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</w:rPr>
      </w:pPr>
      <w:r>
        <w:rPr>
          <w:rFonts w:ascii="MinionPro-Regular" w:hAnsi="MinionPro-Regular" w:cs="MinionPro-Regular"/>
          <w:color w:val="000000"/>
        </w:rPr>
        <w:t>odpowiadają liczbie oczek na ściankach kostki do gry Przebieg zabawy: najpierw dzieci ustalają, które zwierzę</w:t>
      </w:r>
      <w:r>
        <w:rPr>
          <w:rFonts w:ascii="MinionPro-Regular" w:hAnsi="MinionPro-Regular" w:cs="MinionPro-Regular"/>
          <w:color w:val="000000"/>
        </w:rPr>
        <w:t xml:space="preserve"> </w:t>
      </w:r>
      <w:r>
        <w:rPr>
          <w:rFonts w:ascii="MinionPro-Regular" w:hAnsi="MinionPro-Regular" w:cs="MinionPro-Regular"/>
          <w:color w:val="000000"/>
        </w:rPr>
        <w:t>chciałyby zobaczyć na odkrytej przez siebie ilustracji</w:t>
      </w:r>
      <w:r>
        <w:rPr>
          <w:rFonts w:ascii="MinionPro-Regular" w:hAnsi="MinionPro-Regular" w:cs="MinionPro-Regular"/>
          <w:color w:val="000000"/>
        </w:rPr>
        <w:t>.</w:t>
      </w:r>
      <w:r>
        <w:rPr>
          <w:rFonts w:ascii="MinionPro-Regular" w:hAnsi="MinionPro-Regular" w:cs="MinionPro-Regular"/>
          <w:color w:val="000000"/>
        </w:rPr>
        <w:t xml:space="preserve"> Nastę</w:t>
      </w:r>
      <w:r>
        <w:rPr>
          <w:rFonts w:ascii="MinionPro-Regular" w:hAnsi="MinionPro-Regular" w:cs="MinionPro-Regular"/>
          <w:color w:val="000000"/>
        </w:rPr>
        <w:t xml:space="preserve">pnie </w:t>
      </w:r>
      <w:r>
        <w:rPr>
          <w:rFonts w:ascii="MinionPro-Regular" w:hAnsi="MinionPro-Regular" w:cs="MinionPro-Regular"/>
          <w:color w:val="000000"/>
        </w:rPr>
        <w:t xml:space="preserve"> rzuca</w:t>
      </w:r>
      <w:r>
        <w:rPr>
          <w:rFonts w:ascii="MinionPro-Regular" w:hAnsi="MinionPro-Regular" w:cs="MinionPro-Regular"/>
          <w:color w:val="000000"/>
        </w:rPr>
        <w:t xml:space="preserve">my </w:t>
      </w:r>
      <w:r>
        <w:rPr>
          <w:rFonts w:ascii="MinionPro-Regular" w:hAnsi="MinionPro-Regular" w:cs="MinionPro-Regular"/>
          <w:color w:val="000000"/>
        </w:rPr>
        <w:t xml:space="preserve"> kostką i przelicza</w:t>
      </w:r>
      <w:r>
        <w:rPr>
          <w:rFonts w:ascii="MinionPro-Regular" w:hAnsi="MinionPro-Regular" w:cs="MinionPro-Regular"/>
          <w:color w:val="000000"/>
        </w:rPr>
        <w:t>my oczka.  O</w:t>
      </w:r>
      <w:r>
        <w:rPr>
          <w:rFonts w:ascii="MinionPro-Regular" w:hAnsi="MinionPro-Regular" w:cs="MinionPro-Regular"/>
          <w:color w:val="000000"/>
        </w:rPr>
        <w:t>dczepia</w:t>
      </w:r>
      <w:r>
        <w:rPr>
          <w:rFonts w:ascii="MinionPro-Regular" w:hAnsi="MinionPro-Regular" w:cs="MinionPro-Regular"/>
          <w:color w:val="000000"/>
        </w:rPr>
        <w:t>my</w:t>
      </w:r>
      <w:r>
        <w:rPr>
          <w:rFonts w:ascii="MinionPro-Regular" w:hAnsi="MinionPro-Regular" w:cs="MinionPro-Regular"/>
          <w:color w:val="000000"/>
        </w:rPr>
        <w:t xml:space="preserve"> zasłonę z numerem odpowiadającym liczbie oczek podanej przez dziecko</w:t>
      </w:r>
      <w:r>
        <w:rPr>
          <w:rFonts w:ascii="MinionPro-Regular" w:hAnsi="MinionPro-Regular" w:cs="MinionPro-Regular"/>
          <w:color w:val="000000"/>
        </w:rPr>
        <w:t xml:space="preserve">. </w:t>
      </w:r>
      <w:r>
        <w:rPr>
          <w:rFonts w:ascii="MinionPro-Regular" w:hAnsi="MinionPro-Regular" w:cs="MinionPro-Regular"/>
          <w:color w:val="000000"/>
        </w:rPr>
        <w:t xml:space="preserve"> Dzieci przyglądają</w:t>
      </w:r>
      <w:r>
        <w:rPr>
          <w:rFonts w:ascii="MinionPro-Regular" w:hAnsi="MinionPro-Regular" w:cs="MinionPro-Regular"/>
          <w:color w:val="000000"/>
        </w:rPr>
        <w:t xml:space="preserve"> </w:t>
      </w:r>
      <w:r>
        <w:rPr>
          <w:rFonts w:ascii="MinionPro-Regular" w:hAnsi="MinionPro-Regular" w:cs="MinionPro-Regular"/>
          <w:color w:val="000000"/>
        </w:rPr>
        <w:t>się ilustracji i stwierdzają, jakie zwierzę przedstawia i czy jest to zwierzę wcześ</w:t>
      </w:r>
      <w:r>
        <w:rPr>
          <w:rFonts w:ascii="MinionPro-Regular" w:hAnsi="MinionPro-Regular" w:cs="MinionPro-Regular"/>
          <w:color w:val="000000"/>
        </w:rPr>
        <w:t xml:space="preserve">niej przez nie wybrane. </w:t>
      </w:r>
      <w:r>
        <w:rPr>
          <w:rFonts w:ascii="MinionPro-Regular" w:hAnsi="MinionPro-Regular" w:cs="MinionPro-Regular"/>
          <w:color w:val="000000"/>
        </w:rPr>
        <w:t xml:space="preserve">Jeśli odpowiedź jest negatywna, </w:t>
      </w:r>
      <w:r>
        <w:rPr>
          <w:rFonts w:ascii="MinionPro-Regular" w:hAnsi="MinionPro-Regular" w:cs="MinionPro-Regular"/>
          <w:color w:val="000000"/>
        </w:rPr>
        <w:t xml:space="preserve">próbujemy jeszcze raz! </w:t>
      </w:r>
      <w:r w:rsidRPr="00E97B5B">
        <w:rPr>
          <w:rFonts w:ascii="MinionPro-Regular" w:hAnsi="MinionPro-Regular" w:cs="MinionPro-Regular"/>
          <w:color w:val="000000"/>
        </w:rPr>
        <w:sym w:font="Wingdings" w:char="F04A"/>
      </w:r>
      <w:r w:rsidR="00E07E16">
        <w:rPr>
          <w:rFonts w:ascii="MinionPro-Regular" w:hAnsi="MinionPro-Regular" w:cs="MinionPro-Regular"/>
          <w:color w:val="000000"/>
        </w:rPr>
        <w:t xml:space="preserve"> Dzieci rzucają </w:t>
      </w:r>
      <w:r w:rsidR="00E07E16">
        <w:rPr>
          <w:rFonts w:ascii="MinionPro-Regular" w:hAnsi="MinionPro-Regular" w:cs="MinionPro-Regular"/>
          <w:color w:val="000000"/>
        </w:rPr>
        <w:t>kostką i odsłaniają poszczególne ilustracje dopóty, dopóki nie trafią na zwierzę, które na początku wybrały</w:t>
      </w:r>
      <w:r w:rsidR="00E07E16">
        <w:rPr>
          <w:rFonts w:ascii="MinionPro-Regular" w:hAnsi="MinionPro-Regular" w:cs="MinionPro-Regular"/>
          <w:color w:val="000000"/>
        </w:rPr>
        <w:t>.</w:t>
      </w:r>
    </w:p>
    <w:p w:rsidR="00E97B5B" w:rsidRDefault="00E07E16" w:rsidP="00E07E1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</w:rPr>
      </w:pPr>
      <w:r>
        <w:rPr>
          <w:rFonts w:ascii="MinionPro-Regular" w:hAnsi="MinionPro-Regular" w:cs="MinionPro-Regular"/>
          <w:color w:val="000000"/>
        </w:rPr>
        <w:t xml:space="preserve">Po odsłonięciu wszystkich ilustracji dzieci dzielą przedstawione na nich zwierzęta na dwie grupy: duże i małe Przeliczają je, porównują ich liczbę, a następnie próbują odpowiedzieć na pytanie: </w:t>
      </w:r>
      <w:r>
        <w:rPr>
          <w:rFonts w:ascii="MinionPro-It" w:hAnsi="MinionPro-It" w:cs="MinionPro-It"/>
          <w:i/>
          <w:iCs/>
          <w:color w:val="000000"/>
        </w:rPr>
        <w:t xml:space="preserve">Czy małe zwierzęta są mniej </w:t>
      </w:r>
      <w:r w:rsidRPr="00E07E16">
        <w:rPr>
          <w:rFonts w:ascii="MinionPro-It" w:hAnsi="MinionPro-It" w:cs="MinionPro-It"/>
          <w:i/>
          <w:iCs/>
          <w:color w:val="000000"/>
        </w:rPr>
        <w:t xml:space="preserve">groźne od dużych?. </w:t>
      </w:r>
      <w:r>
        <w:rPr>
          <w:rFonts w:ascii="MinionPro-Regular" w:hAnsi="MinionPro-Regular" w:cs="MinionPro-Regular"/>
          <w:color w:val="000000"/>
        </w:rPr>
        <w:t xml:space="preserve"> S</w:t>
      </w:r>
      <w:r w:rsidRPr="00E07E16">
        <w:rPr>
          <w:rFonts w:ascii="MinionPro-Regular" w:hAnsi="MinionPro-Regular" w:cs="MinionPro-Regular"/>
          <w:color w:val="000000"/>
        </w:rPr>
        <w:t>łucha</w:t>
      </w:r>
      <w:r>
        <w:rPr>
          <w:rFonts w:ascii="MinionPro-Regular" w:hAnsi="MinionPro-Regular" w:cs="MinionPro-Regular"/>
          <w:color w:val="000000"/>
        </w:rPr>
        <w:t>my</w:t>
      </w:r>
      <w:r w:rsidRPr="00E07E16">
        <w:rPr>
          <w:rFonts w:ascii="MinionPro-Regular" w:hAnsi="MinionPro-Regular" w:cs="MinionPro-Regular"/>
          <w:color w:val="000000"/>
        </w:rPr>
        <w:t xml:space="preserve"> wypowiedzi dzieci i wyjaśnia</w:t>
      </w:r>
      <w:r>
        <w:rPr>
          <w:rFonts w:ascii="MinionPro-Regular" w:hAnsi="MinionPro-Regular" w:cs="MinionPro-Regular"/>
          <w:color w:val="000000"/>
        </w:rPr>
        <w:t>my</w:t>
      </w:r>
      <w:r w:rsidRPr="00E07E16">
        <w:rPr>
          <w:rFonts w:ascii="MinionPro-Regular" w:hAnsi="MinionPro-Regular" w:cs="MinionPro-Regular"/>
          <w:color w:val="000000"/>
        </w:rPr>
        <w:t xml:space="preserve"> wątpliwości</w:t>
      </w:r>
      <w:r>
        <w:rPr>
          <w:rFonts w:ascii="MinionPro-Regular" w:hAnsi="MinionPro-Regular" w:cs="MinionPro-Regular"/>
          <w:color w:val="000000"/>
        </w:rPr>
        <w:t>.</w:t>
      </w:r>
    </w:p>
    <w:p w:rsidR="00E97B5B" w:rsidRDefault="00E97B5B" w:rsidP="00E97B5B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</w:rPr>
      </w:pPr>
    </w:p>
    <w:p w:rsidR="00E07E16" w:rsidRDefault="00E07E16" w:rsidP="00E97B5B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</w:rPr>
      </w:pPr>
      <w:r>
        <w:rPr>
          <w:rFonts w:ascii="MinionPro-Regular" w:hAnsi="MinionPro-Regular" w:cs="MinionPro-Regular"/>
          <w:color w:val="000000"/>
        </w:rPr>
        <w:t xml:space="preserve">gibon, komar,  słoń, tygrys, pająk ptasznik, krokodyl, </w:t>
      </w:r>
    </w:p>
    <w:p w:rsidR="00E07E16" w:rsidRDefault="00E97B5B" w:rsidP="00E97B5B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sz w:val="29"/>
          <w:szCs w:val="29"/>
        </w:rPr>
      </w:pPr>
      <w:r>
        <w:rPr>
          <w:rFonts w:ascii="MyriadPro-Bold" w:hAnsi="MyriadPro-Bold" w:cs="MyriadPro-Bold"/>
          <w:b/>
          <w:bCs/>
          <w:color w:val="FFFFFF"/>
          <w:sz w:val="29"/>
          <w:szCs w:val="29"/>
        </w:rPr>
        <w:lastRenderedPageBreak/>
        <w:t>Scena</w:t>
      </w:r>
      <w:r w:rsidR="00E07E16">
        <w:rPr>
          <w:rFonts w:ascii="MyriadPro-Bold" w:hAnsi="MyriadPro-Bold" w:cs="MyriadPro-Bold"/>
          <w:b/>
          <w:bCs/>
          <w:noProof/>
          <w:color w:val="FFFFFF"/>
          <w:sz w:val="29"/>
          <w:szCs w:val="29"/>
          <w:lang w:eastAsia="pl-PL"/>
        </w:rPr>
        <w:drawing>
          <wp:inline distT="0" distB="0" distL="0" distR="0">
            <wp:extent cx="2108095" cy="1627908"/>
            <wp:effectExtent l="0" t="0" r="6985" b="0"/>
            <wp:docPr id="10" name="Obraz 10" descr="C:\Users\acer\Desktop\gib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gibon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971" cy="162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E16">
        <w:rPr>
          <w:rFonts w:ascii="MyriadPro-Bold" w:hAnsi="MyriadPro-Bold" w:cs="MyriadPro-Bold"/>
          <w:b/>
          <w:bCs/>
          <w:color w:val="FFFFFF"/>
          <w:sz w:val="29"/>
          <w:szCs w:val="29"/>
        </w:rPr>
        <w:t>g</w:t>
      </w:r>
      <w:r w:rsidR="00E07E16">
        <w:rPr>
          <w:rFonts w:ascii="MyriadPro-Bold" w:hAnsi="MyriadPro-Bold" w:cs="MyriadPro-Bold"/>
          <w:b/>
          <w:bCs/>
          <w:noProof/>
          <w:color w:val="FFFFFF"/>
          <w:sz w:val="29"/>
          <w:szCs w:val="29"/>
          <w:lang w:eastAsia="pl-PL"/>
        </w:rPr>
        <w:drawing>
          <wp:inline distT="0" distB="0" distL="0" distR="0">
            <wp:extent cx="4027772" cy="2676956"/>
            <wp:effectExtent l="0" t="0" r="0" b="9525"/>
            <wp:docPr id="11" name="Obraz 11" descr="C:\Users\acer\Desktop\Fotolia_165125456_Subscription_Monthly_M-695x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Fotolia_165125456_Subscription_Monthly_M-695x46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314" cy="267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E07E16">
        <w:rPr>
          <w:rFonts w:ascii="MyriadPro-Bold" w:hAnsi="MyriadPro-Bold" w:cs="MyriadPro-Bold"/>
          <w:b/>
          <w:bCs/>
          <w:color w:val="FFFFFF"/>
          <w:sz w:val="29"/>
          <w:szCs w:val="29"/>
        </w:rPr>
        <w:t>kfg</w:t>
      </w:r>
      <w:proofErr w:type="spellEnd"/>
      <w:r w:rsidR="00E07E16">
        <w:rPr>
          <w:rFonts w:ascii="MyriadPro-Bold" w:hAnsi="MyriadPro-Bold" w:cs="MyriadPro-Bold"/>
          <w:b/>
          <w:bCs/>
          <w:noProof/>
          <w:color w:val="FFFFFF"/>
          <w:sz w:val="29"/>
          <w:szCs w:val="29"/>
          <w:lang w:eastAsia="pl-PL"/>
        </w:rPr>
        <w:drawing>
          <wp:inline distT="0" distB="0" distL="0" distR="0">
            <wp:extent cx="3741554" cy="2531794"/>
            <wp:effectExtent l="0" t="0" r="0" b="1905"/>
            <wp:docPr id="12" name="Obraz 12" descr="C:\Users\acer\Desktop\s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slo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258" cy="253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E07E16">
        <w:rPr>
          <w:rFonts w:ascii="MyriadPro-Bold" w:hAnsi="MyriadPro-Bold" w:cs="MyriadPro-Bold"/>
          <w:b/>
          <w:bCs/>
          <w:color w:val="FFFFFF"/>
          <w:sz w:val="29"/>
          <w:szCs w:val="29"/>
        </w:rPr>
        <w:t>yh</w:t>
      </w:r>
      <w:proofErr w:type="spellEnd"/>
      <w:r>
        <w:rPr>
          <w:rFonts w:ascii="MyriadPro-Bold" w:hAnsi="MyriadPro-Bold" w:cs="MyriadPro-Bold"/>
          <w:b/>
          <w:bCs/>
          <w:color w:val="FFFFFF"/>
          <w:sz w:val="29"/>
          <w:szCs w:val="29"/>
        </w:rPr>
        <w:t xml:space="preserve"> z</w:t>
      </w:r>
    </w:p>
    <w:p w:rsidR="00E07E16" w:rsidRDefault="00E07E16" w:rsidP="00E97B5B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sz w:val="29"/>
          <w:szCs w:val="29"/>
        </w:rPr>
      </w:pPr>
    </w:p>
    <w:p w:rsidR="00E97B5B" w:rsidRDefault="00E97B5B" w:rsidP="00E97B5B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sz w:val="29"/>
          <w:szCs w:val="29"/>
        </w:rPr>
      </w:pPr>
      <w:proofErr w:type="spellStart"/>
      <w:r>
        <w:rPr>
          <w:rFonts w:ascii="MyriadPro-Bold" w:hAnsi="MyriadPro-Bold" w:cs="MyriadPro-Bold"/>
          <w:b/>
          <w:bCs/>
          <w:color w:val="FFFFFF"/>
          <w:sz w:val="29"/>
          <w:szCs w:val="29"/>
        </w:rPr>
        <w:lastRenderedPageBreak/>
        <w:t>ajęć</w:t>
      </w:r>
      <w:proofErr w:type="spellEnd"/>
      <w:r w:rsidR="00E07E16">
        <w:rPr>
          <w:rFonts w:ascii="MyriadPro-Bold" w:hAnsi="MyriadPro-Bold" w:cs="MyriadPro-Bold"/>
          <w:b/>
          <w:bCs/>
          <w:noProof/>
          <w:color w:val="FFFFFF"/>
          <w:sz w:val="29"/>
          <w:szCs w:val="29"/>
          <w:lang w:eastAsia="pl-PL"/>
        </w:rPr>
        <w:drawing>
          <wp:inline distT="0" distB="0" distL="0" distR="0">
            <wp:extent cx="3546603" cy="2369312"/>
            <wp:effectExtent l="0" t="0" r="0" b="0"/>
            <wp:docPr id="13" name="Obraz 13" descr="C:\Users\acer\Desktop\Panthera_tigris_tigris_edit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Panthera_tigris_tigris_edited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988" cy="237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E16">
        <w:rPr>
          <w:rFonts w:ascii="MyriadPro-Bold" w:hAnsi="MyriadPro-Bold" w:cs="MyriadPro-Bold"/>
          <w:b/>
          <w:bCs/>
          <w:noProof/>
          <w:color w:val="FFFFFF"/>
          <w:sz w:val="29"/>
          <w:szCs w:val="29"/>
          <w:lang w:eastAsia="pl-PL"/>
        </w:rPr>
        <w:drawing>
          <wp:inline distT="0" distB="0" distL="0" distR="0">
            <wp:extent cx="2996907" cy="2247837"/>
            <wp:effectExtent l="0" t="0" r="0" b="635"/>
            <wp:docPr id="14" name="Obraz 14" descr="C:\Users\acer\Desktop\gf-Huty-LfMw-kdhL_krakow-przerazajace-znalezisko-w-nowej-hucie-znaleziono-pajaka-giganta-1920x1080-no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gf-Huty-LfMw-kdhL_krakow-przerazajace-znalezisko-w-nowej-hucie-znaleziono-pajaka-giganta-1920x1080-nocro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099" cy="224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5B" w:rsidRDefault="00E97B5B" w:rsidP="00E97B5B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</w:rPr>
      </w:pPr>
    </w:p>
    <w:p w:rsidR="00E07E16" w:rsidRDefault="00E07E16" w:rsidP="00E97B5B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</w:rPr>
      </w:pPr>
      <w:r>
        <w:rPr>
          <w:rFonts w:ascii="MyriadPro-Bold" w:hAnsi="MyriadPro-Bold" w:cs="MyriadPro-Bold"/>
          <w:b/>
          <w:bCs/>
          <w:noProof/>
          <w:color w:val="FFFFFF"/>
          <w:sz w:val="29"/>
          <w:szCs w:val="29"/>
          <w:lang w:eastAsia="pl-PL"/>
        </w:rPr>
        <w:drawing>
          <wp:inline distT="0" distB="0" distL="0" distR="0" wp14:anchorId="622FD548" wp14:editId="60160392">
            <wp:extent cx="2590165" cy="1464310"/>
            <wp:effectExtent l="0" t="0" r="635" b="2540"/>
            <wp:docPr id="15" name="Obraz 15" descr="C:\Users\acer\Desktop\Krokodyl-Fidela-Castro-pogryzl-80-latka-w-Skansenie_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Krokodyl-Fidela-Castro-pogryzl-80-latka-w-Skansenie_articl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E16" w:rsidRDefault="00E07E16" w:rsidP="00E97B5B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</w:rPr>
      </w:pPr>
    </w:p>
    <w:p w:rsidR="00E07E16" w:rsidRDefault="00E07E16" w:rsidP="00E07E16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E07E16" w:rsidRDefault="00E07E16" w:rsidP="00E07E16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E07E16" w:rsidRDefault="00E07E16" w:rsidP="0095251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C15D2A">
        <w:rPr>
          <w:rFonts w:ascii="MinionPro-Regular" w:hAnsi="MinionPro-Regular" w:cs="MinionPro-Regular"/>
        </w:rPr>
        <w:t>„Popatrz i narysuj” – rysowanie kształtów według wzoru (karta pracy)</w:t>
      </w:r>
      <w:r w:rsidR="00C15D2A">
        <w:rPr>
          <w:rFonts w:ascii="MinionPro-Regular" w:hAnsi="MinionPro-Regular" w:cs="MinionPro-Regular"/>
        </w:rPr>
        <w:t xml:space="preserve">. </w:t>
      </w:r>
      <w:r w:rsidRPr="00C15D2A">
        <w:rPr>
          <w:rFonts w:ascii="MinionPro-Regular" w:hAnsi="MinionPro-Regular" w:cs="MinionPro-Regular"/>
        </w:rPr>
        <w:t xml:space="preserve"> Dzieci uważnie oglądają kształty narysowane</w:t>
      </w:r>
      <w:r w:rsidR="00C15D2A">
        <w:rPr>
          <w:rFonts w:ascii="MinionPro-Regular" w:hAnsi="MinionPro-Regular" w:cs="MinionPro-Regular"/>
        </w:rPr>
        <w:t xml:space="preserve"> </w:t>
      </w:r>
      <w:r w:rsidRPr="00C15D2A">
        <w:rPr>
          <w:rFonts w:ascii="MinionPro-Regular" w:hAnsi="MinionPro-Regular" w:cs="MinionPro-Regular"/>
        </w:rPr>
        <w:t>na kratkowanym polu, a następnie rysują identyczne kształty, kolorując odpowiednie pola</w:t>
      </w:r>
      <w:r w:rsidR="00C15D2A">
        <w:rPr>
          <w:rFonts w:ascii="MinionPro-Regular" w:hAnsi="MinionPro-Regular" w:cs="MinionPro-Regular"/>
        </w:rPr>
        <w:t xml:space="preserve">. </w:t>
      </w:r>
    </w:p>
    <w:p w:rsidR="00C15D2A" w:rsidRDefault="00C15D2A" w:rsidP="00C15D2A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C15D2A" w:rsidRPr="00C15D2A" w:rsidRDefault="001F4BD4" w:rsidP="00C15D2A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lastRenderedPageBreak/>
        <w:drawing>
          <wp:inline distT="0" distB="0" distL="0" distR="0">
            <wp:extent cx="1892861" cy="3551889"/>
            <wp:effectExtent l="0" t="0" r="0" b="0"/>
            <wp:docPr id="16" name="Obraz 16" descr="C:\Users\acer\Desktop\104204518_2767742610127183_35987355561183427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104204518_2767742610127183_3598735556118342782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61" cy="355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E16" w:rsidRDefault="00E07E16" w:rsidP="00E07E16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907A49" w:rsidRPr="00907A49" w:rsidRDefault="00907A49" w:rsidP="0095251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907A49">
        <w:rPr>
          <w:rFonts w:ascii="MinionPro-Regular" w:hAnsi="MinionPro-Regular" w:cs="MinionPro-Regular"/>
        </w:rPr>
        <w:t>„Zabawy z obręczami” – ćwiczenia gimnastyczne</w:t>
      </w:r>
    </w:p>
    <w:p w:rsidR="00907A49" w:rsidRDefault="00907A49" w:rsidP="00907A4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1 Zabawa orientacyjno-porządkowa – „Ucieczka przed tygrysem” Dzieci biegają wokół rozłożonych na podł</w:t>
      </w:r>
      <w:r>
        <w:rPr>
          <w:rFonts w:ascii="MinionPro-Regular" w:hAnsi="MinionPro-Regular" w:cs="MinionPro-Regular"/>
        </w:rPr>
        <w:t xml:space="preserve">odze </w:t>
      </w:r>
      <w:r>
        <w:rPr>
          <w:rFonts w:ascii="MinionPro-Regular" w:hAnsi="MinionPro-Regular" w:cs="MinionPro-Regular"/>
        </w:rPr>
        <w:t xml:space="preserve">obręczy jak antylopy, przeskakują z nogi na nogę, robią duże kroki Na klaśnięcie </w:t>
      </w:r>
      <w:r>
        <w:rPr>
          <w:rFonts w:ascii="MinionPro-Regular" w:hAnsi="MinionPro-Regular" w:cs="MinionPro-Regular"/>
        </w:rPr>
        <w:t>rodzica</w:t>
      </w:r>
      <w:r>
        <w:rPr>
          <w:rFonts w:ascii="MinionPro-Regular" w:hAnsi="MinionPro-Regular" w:cs="MinionPro-Regular"/>
        </w:rPr>
        <w:t xml:space="preserve">, </w:t>
      </w:r>
      <w:r>
        <w:rPr>
          <w:rFonts w:ascii="MinionPro-Regular" w:hAnsi="MinionPro-Regular" w:cs="MinionPro-Regular"/>
        </w:rPr>
        <w:t xml:space="preserve">które </w:t>
      </w:r>
      <w:r>
        <w:rPr>
          <w:rFonts w:ascii="MinionPro-Regular" w:hAnsi="MinionPro-Regular" w:cs="MinionPro-Regular"/>
        </w:rPr>
        <w:t>oznacza zbliżanie się niebezpieczeństwa, wszystkie „antylopy” chronią się w swoich kryjówkach – wskakują</w:t>
      </w:r>
    </w:p>
    <w:p w:rsidR="00907A49" w:rsidRDefault="00907A49" w:rsidP="00907A4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do obręczy</w:t>
      </w:r>
      <w:r>
        <w:rPr>
          <w:rFonts w:ascii="MinionPro-Regular" w:hAnsi="MinionPro-Regular" w:cs="MinionPro-Regular"/>
        </w:rPr>
        <w:t>.</w:t>
      </w:r>
      <w:r>
        <w:rPr>
          <w:rFonts w:ascii="MinionPro-Regular" w:hAnsi="MinionPro-Regular" w:cs="MinionPro-Regular"/>
        </w:rPr>
        <w:t xml:space="preserve"> Po ponownym klaśnięciu wychodzą z obręczy i znów biegają</w:t>
      </w:r>
      <w:r>
        <w:rPr>
          <w:rFonts w:ascii="MinionPro-Regular" w:hAnsi="MinionPro-Regular" w:cs="MinionPro-Regular"/>
        </w:rPr>
        <w:t>.</w:t>
      </w:r>
      <w:r>
        <w:rPr>
          <w:rFonts w:ascii="MinionPro-Regular" w:hAnsi="MinionPro-Regular" w:cs="MinionPro-Regular"/>
        </w:rPr>
        <w:t xml:space="preserve"> Przed kolejnym klaśnięciem</w:t>
      </w:r>
    </w:p>
    <w:p w:rsidR="00907A49" w:rsidRDefault="00907A49" w:rsidP="00907A4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nauczyciel może zabrać jedną obręcz</w:t>
      </w:r>
      <w:r>
        <w:rPr>
          <w:rFonts w:ascii="MinionPro-Regular" w:hAnsi="MinionPro-Regular" w:cs="MinionPro-Regular"/>
        </w:rPr>
        <w:t>.</w:t>
      </w:r>
      <w:r>
        <w:rPr>
          <w:rFonts w:ascii="MinionPro-Regular" w:hAnsi="MinionPro-Regular" w:cs="MinionPro-Regular"/>
        </w:rPr>
        <w:t xml:space="preserve"> Dziecko, które tym razem nie zdąży znaleźć bezpiecznego miejsca,</w:t>
      </w:r>
    </w:p>
    <w:p w:rsidR="00907A49" w:rsidRDefault="00907A49" w:rsidP="00907A4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odpada z gry</w:t>
      </w:r>
      <w:r>
        <w:rPr>
          <w:rFonts w:ascii="MinionPro-Regular" w:hAnsi="MinionPro-Regular" w:cs="MinionPro-Regular"/>
        </w:rPr>
        <w:t>.</w:t>
      </w:r>
    </w:p>
    <w:p w:rsidR="00907A49" w:rsidRDefault="00907A49" w:rsidP="00907A4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2 Ćwiczenie dużych grup mięśniowych</w:t>
      </w:r>
      <w:r>
        <w:rPr>
          <w:rFonts w:ascii="MinionPro-Regular" w:hAnsi="MinionPro-Regular" w:cs="MinionPro-Regular"/>
        </w:rPr>
        <w:t>.</w:t>
      </w:r>
      <w:r>
        <w:rPr>
          <w:rFonts w:ascii="MinionPro-Regular" w:hAnsi="MinionPro-Regular" w:cs="MinionPro-Regular"/>
        </w:rPr>
        <w:t xml:space="preserve"> Dziecko stoi i trzyma przed sobą obręcz na wysokoś</w:t>
      </w:r>
      <w:r>
        <w:rPr>
          <w:rFonts w:ascii="MinionPro-Regular" w:hAnsi="MinionPro-Regular" w:cs="MinionPro-Regular"/>
        </w:rPr>
        <w:t xml:space="preserve">ci kolan Najpierw </w:t>
      </w:r>
      <w:r>
        <w:rPr>
          <w:rFonts w:ascii="MinionPro-Regular" w:hAnsi="MinionPro-Regular" w:cs="MinionPro-Regular"/>
        </w:rPr>
        <w:t>wchodzi do środka obręczy, a potem wychodzi z niej, przemieszczając się cały czas do przodu Ć</w:t>
      </w:r>
      <w:r>
        <w:rPr>
          <w:rFonts w:ascii="MinionPro-Regular" w:hAnsi="MinionPro-Regular" w:cs="MinionPro-Regular"/>
        </w:rPr>
        <w:t xml:space="preserve">wiczenie </w:t>
      </w:r>
      <w:r>
        <w:rPr>
          <w:rFonts w:ascii="MinionPro-Regular" w:hAnsi="MinionPro-Regular" w:cs="MinionPro-Regular"/>
        </w:rPr>
        <w:t>powtarza kilkakrotnie</w:t>
      </w:r>
    </w:p>
    <w:p w:rsidR="00907A49" w:rsidRDefault="00907A49" w:rsidP="00907A4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3 Ćwiczenie tułowia – „Proca” Dziecko siedzi po turecku na podłodze</w:t>
      </w:r>
      <w:r>
        <w:rPr>
          <w:rFonts w:ascii="MinionPro-Regular" w:hAnsi="MinionPro-Regular" w:cs="MinionPro-Regular"/>
        </w:rPr>
        <w:t>.</w:t>
      </w:r>
      <w:r>
        <w:rPr>
          <w:rFonts w:ascii="MinionPro-Regular" w:hAnsi="MinionPro-Regular" w:cs="MinionPro-Regular"/>
        </w:rPr>
        <w:t xml:space="preserve"> Trzyma obręcz tak, jakby to była</w:t>
      </w:r>
    </w:p>
    <w:p w:rsidR="00907A49" w:rsidRDefault="00907A49" w:rsidP="00907A4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proca: jedną ręką trzyma obręcz z przodu, a drugą z tyłu i stara się ciągnąć obręcz tak, jak naciąga się procę</w:t>
      </w:r>
    </w:p>
    <w:p w:rsidR="00907A49" w:rsidRDefault="00907A49" w:rsidP="00907A4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Po krótkim napięciu mięśni następuje rozluźnienie i zamiana rąk – ręka, która trzymała obręcz z przodu,</w:t>
      </w:r>
    </w:p>
    <w:p w:rsidR="00907A49" w:rsidRDefault="00907A49" w:rsidP="00907A4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teraz naciąga procę</w:t>
      </w:r>
      <w:r>
        <w:rPr>
          <w:rFonts w:ascii="MinionPro-Regular" w:hAnsi="MinionPro-Regular" w:cs="MinionPro-Regular"/>
        </w:rPr>
        <w:t>.</w:t>
      </w:r>
    </w:p>
    <w:p w:rsidR="00907A49" w:rsidRDefault="00907A49" w:rsidP="00907A4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4</w:t>
      </w:r>
      <w:r>
        <w:rPr>
          <w:rFonts w:ascii="MinionPro-Regular" w:hAnsi="MinionPro-Regular" w:cs="MinionPro-Regular"/>
        </w:rPr>
        <w:t xml:space="preserve"> Ćwiczenie uspokajające Dzieci maszerują wkoł</w:t>
      </w:r>
      <w:r>
        <w:rPr>
          <w:rFonts w:ascii="MinionPro-Regular" w:hAnsi="MinionPro-Regular" w:cs="MinionPro-Regular"/>
        </w:rPr>
        <w:t xml:space="preserve">o </w:t>
      </w:r>
      <w:r>
        <w:rPr>
          <w:rFonts w:ascii="MinionPro-Regular" w:hAnsi="MinionPro-Regular" w:cs="MinionPro-Regular"/>
        </w:rPr>
        <w:t>, trzymając obręcz</w:t>
      </w:r>
      <w:r>
        <w:rPr>
          <w:rFonts w:ascii="MinionPro-Regular" w:hAnsi="MinionPro-Regular" w:cs="MinionPro-Regular"/>
        </w:rPr>
        <w:t>.</w:t>
      </w:r>
      <w:r>
        <w:rPr>
          <w:rFonts w:ascii="MinionPro-Regular" w:hAnsi="MinionPro-Regular" w:cs="MinionPro-Regular"/>
        </w:rPr>
        <w:t xml:space="preserve"> </w:t>
      </w:r>
      <w:proofErr w:type="spellStart"/>
      <w:r>
        <w:rPr>
          <w:rFonts w:ascii="MinionPro-Regular" w:hAnsi="MinionPro-Regular" w:cs="MinionPro-Regular"/>
        </w:rPr>
        <w:t>Obręcz</w:t>
      </w:r>
      <w:proofErr w:type="spellEnd"/>
      <w:r>
        <w:rPr>
          <w:rFonts w:ascii="MinionPro-Regular" w:hAnsi="MinionPro-Regular" w:cs="MinionPro-Regular"/>
        </w:rPr>
        <w:t xml:space="preserve"> można trzymać</w:t>
      </w:r>
    </w:p>
    <w:p w:rsidR="001F4BD4" w:rsidRDefault="00907A49" w:rsidP="00907A4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907A49">
        <w:rPr>
          <w:rFonts w:ascii="MinionPro-Regular" w:hAnsi="MinionPro-Regular" w:cs="MinionPro-Regular"/>
        </w:rPr>
        <w:t>tylko jedną wyprostowaną dłonią</w:t>
      </w:r>
      <w:r>
        <w:rPr>
          <w:rFonts w:ascii="MinionPro-Regular" w:hAnsi="MinionPro-Regular" w:cs="MinionPro-Regular"/>
        </w:rPr>
        <w:t>.</w:t>
      </w:r>
      <w:r w:rsidRPr="00907A49">
        <w:rPr>
          <w:rFonts w:ascii="MinionPro-Regular" w:hAnsi="MinionPro-Regular" w:cs="MinionPro-Regular"/>
        </w:rPr>
        <w:t xml:space="preserve"> Palce są wyprostowane, nie zaciskają się na obręczy</w:t>
      </w:r>
      <w:r>
        <w:rPr>
          <w:rFonts w:ascii="MinionPro-Regular" w:hAnsi="MinionPro-Regular" w:cs="MinionPro-Regular"/>
        </w:rPr>
        <w:t>.</w:t>
      </w:r>
    </w:p>
    <w:p w:rsidR="00907A49" w:rsidRDefault="00907A49" w:rsidP="00907A4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 xml:space="preserve"> Miłej zabawy </w:t>
      </w:r>
      <w:r w:rsidRPr="00907A49">
        <w:rPr>
          <w:rFonts w:ascii="MinionPro-Regular" w:hAnsi="MinionPro-Regular" w:cs="MinionPro-Regular"/>
        </w:rPr>
        <w:sym w:font="Wingdings" w:char="F04A"/>
      </w:r>
    </w:p>
    <w:p w:rsidR="00907A49" w:rsidRDefault="00907A49" w:rsidP="00907A4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907A49" w:rsidRPr="00907A49" w:rsidRDefault="00907A49" w:rsidP="00907A4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E07E16" w:rsidRDefault="00E07E16" w:rsidP="001F4BD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1F4BD4" w:rsidRDefault="003C2317" w:rsidP="001F4BD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lastRenderedPageBreak/>
        <w:drawing>
          <wp:inline distT="0" distB="0" distL="0" distR="0">
            <wp:extent cx="2423705" cy="3355841"/>
            <wp:effectExtent l="0" t="0" r="0" b="0"/>
            <wp:docPr id="17" name="Obraz 17" descr="C:\Users\ac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028" cy="335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3544422" cy="3856873"/>
            <wp:effectExtent l="0" t="0" r="0" b="0"/>
            <wp:docPr id="18" name="Obraz 18" descr="C:\Users\acer\Desktop\97edd835779bbe56c83b5d681cb5a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97edd835779bbe56c83b5d681cb5aca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689" cy="385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BD4" w:rsidRDefault="001F4BD4" w:rsidP="001F4BD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1F4BD4" w:rsidRDefault="003C2317" w:rsidP="001F4BD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3335020" cy="4265295"/>
            <wp:effectExtent l="0" t="0" r="0" b="1905"/>
            <wp:docPr id="19" name="Obraz 19" descr="C:\Users\acer\Desktop\2c9868fe1d38a89a17f019449cb9f4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esktop\2c9868fe1d38a89a17f019449cb9f4f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42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2246630" cy="3171190"/>
            <wp:effectExtent l="0" t="0" r="1270" b="0"/>
            <wp:docPr id="20" name="Obraz 20" descr="C:\Users\ac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esktop\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BD4" w:rsidRPr="001F4BD4" w:rsidRDefault="003C2317" w:rsidP="001F4BD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lastRenderedPageBreak/>
        <w:drawing>
          <wp:inline distT="0" distB="0" distL="0" distR="0">
            <wp:extent cx="3203043" cy="1537886"/>
            <wp:effectExtent l="0" t="0" r="0" b="5715"/>
            <wp:docPr id="21" name="Obraz 21" descr="C:\Users\acer\Desktop\7b06a702a8b27bd5351f7ce183e1d6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esktop\7b06a702a8b27bd5351f7ce183e1d66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63" cy="153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4015911" cy="5560398"/>
            <wp:effectExtent l="0" t="0" r="3810" b="2540"/>
            <wp:docPr id="22" name="Obraz 22" descr="C:\Users\ac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esktop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946" cy="556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2800" w:rsidRPr="003A3ABE" w:rsidRDefault="00452800" w:rsidP="003A3ABE">
      <w:pPr>
        <w:tabs>
          <w:tab w:val="left" w:pos="1865"/>
        </w:tabs>
        <w:rPr>
          <w:rFonts w:ascii="MinionPro-Regular" w:hAnsi="MinionPro-Regular" w:cs="MinionPro-Regular"/>
          <w:b/>
        </w:rPr>
      </w:pPr>
      <w:r>
        <w:rPr>
          <w:rFonts w:ascii="MinionPro-Regular" w:hAnsi="MinionPro-Regular" w:cs="MinionPro-Regular"/>
          <w:b/>
        </w:rPr>
        <w:t xml:space="preserve">  Miłego dnia!</w:t>
      </w:r>
    </w:p>
    <w:sectPr w:rsidR="00452800" w:rsidRPr="003A3ABE" w:rsidSect="007025E0">
      <w:pgSz w:w="11906" w:h="16838"/>
      <w:pgMar w:top="1417" w:right="1417" w:bottom="1417" w:left="284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516" w:rsidRDefault="00952516" w:rsidP="00420F45">
      <w:pPr>
        <w:spacing w:after="0" w:line="240" w:lineRule="auto"/>
      </w:pPr>
      <w:r>
        <w:separator/>
      </w:r>
    </w:p>
  </w:endnote>
  <w:endnote w:type="continuationSeparator" w:id="0">
    <w:p w:rsidR="00952516" w:rsidRDefault="00952516" w:rsidP="00420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inionPro-It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516" w:rsidRDefault="00952516" w:rsidP="00420F45">
      <w:pPr>
        <w:spacing w:after="0" w:line="240" w:lineRule="auto"/>
      </w:pPr>
      <w:r>
        <w:separator/>
      </w:r>
    </w:p>
  </w:footnote>
  <w:footnote w:type="continuationSeparator" w:id="0">
    <w:p w:rsidR="00952516" w:rsidRDefault="00952516" w:rsidP="00420F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052F2E"/>
    <w:multiLevelType w:val="hybridMultilevel"/>
    <w:tmpl w:val="62CA56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E99"/>
    <w:rsid w:val="000017F9"/>
    <w:rsid w:val="00011031"/>
    <w:rsid w:val="00012F0B"/>
    <w:rsid w:val="000411DE"/>
    <w:rsid w:val="00041582"/>
    <w:rsid w:val="00042FB2"/>
    <w:rsid w:val="00057CAE"/>
    <w:rsid w:val="00077E9B"/>
    <w:rsid w:val="000A1D23"/>
    <w:rsid w:val="000A36E8"/>
    <w:rsid w:val="000B48D6"/>
    <w:rsid w:val="000F4952"/>
    <w:rsid w:val="00106A08"/>
    <w:rsid w:val="001119EA"/>
    <w:rsid w:val="00113ACE"/>
    <w:rsid w:val="00124672"/>
    <w:rsid w:val="0012769A"/>
    <w:rsid w:val="00150ED7"/>
    <w:rsid w:val="0015377D"/>
    <w:rsid w:val="001860C4"/>
    <w:rsid w:val="00186DFE"/>
    <w:rsid w:val="001907D1"/>
    <w:rsid w:val="00195C1C"/>
    <w:rsid w:val="001B2FE6"/>
    <w:rsid w:val="001B3E31"/>
    <w:rsid w:val="001B50CB"/>
    <w:rsid w:val="001D0D37"/>
    <w:rsid w:val="001D403F"/>
    <w:rsid w:val="001D5132"/>
    <w:rsid w:val="001E01CF"/>
    <w:rsid w:val="001F4BD4"/>
    <w:rsid w:val="00234C50"/>
    <w:rsid w:val="00237F40"/>
    <w:rsid w:val="00243895"/>
    <w:rsid w:val="00244984"/>
    <w:rsid w:val="002669F6"/>
    <w:rsid w:val="002717A3"/>
    <w:rsid w:val="00276C00"/>
    <w:rsid w:val="0029038F"/>
    <w:rsid w:val="002A6FEC"/>
    <w:rsid w:val="002B51A7"/>
    <w:rsid w:val="002E1DB8"/>
    <w:rsid w:val="002F29EB"/>
    <w:rsid w:val="00316935"/>
    <w:rsid w:val="00327D6E"/>
    <w:rsid w:val="00342816"/>
    <w:rsid w:val="003743BB"/>
    <w:rsid w:val="00383054"/>
    <w:rsid w:val="00386C25"/>
    <w:rsid w:val="00386D8C"/>
    <w:rsid w:val="0039374D"/>
    <w:rsid w:val="003966E5"/>
    <w:rsid w:val="003A3ABE"/>
    <w:rsid w:val="003A5E34"/>
    <w:rsid w:val="003B64BD"/>
    <w:rsid w:val="003C2317"/>
    <w:rsid w:val="003D4B98"/>
    <w:rsid w:val="003D5990"/>
    <w:rsid w:val="003D7206"/>
    <w:rsid w:val="003E2B5C"/>
    <w:rsid w:val="003E5CAC"/>
    <w:rsid w:val="003E7640"/>
    <w:rsid w:val="003F2EBB"/>
    <w:rsid w:val="004029F6"/>
    <w:rsid w:val="00414E49"/>
    <w:rsid w:val="00417D5C"/>
    <w:rsid w:val="00420F45"/>
    <w:rsid w:val="00421920"/>
    <w:rsid w:val="004224C5"/>
    <w:rsid w:val="00426738"/>
    <w:rsid w:val="00437CC6"/>
    <w:rsid w:val="00440E87"/>
    <w:rsid w:val="00441EFF"/>
    <w:rsid w:val="00447ECA"/>
    <w:rsid w:val="00452800"/>
    <w:rsid w:val="00470868"/>
    <w:rsid w:val="00473AE3"/>
    <w:rsid w:val="004811B9"/>
    <w:rsid w:val="004A5437"/>
    <w:rsid w:val="004B1040"/>
    <w:rsid w:val="004B1480"/>
    <w:rsid w:val="004B569C"/>
    <w:rsid w:val="004C6E9E"/>
    <w:rsid w:val="004D0E9A"/>
    <w:rsid w:val="004E2B88"/>
    <w:rsid w:val="004F50F6"/>
    <w:rsid w:val="004F7C2C"/>
    <w:rsid w:val="00500779"/>
    <w:rsid w:val="00503479"/>
    <w:rsid w:val="00505675"/>
    <w:rsid w:val="005160C1"/>
    <w:rsid w:val="005417A0"/>
    <w:rsid w:val="005453F0"/>
    <w:rsid w:val="00564E56"/>
    <w:rsid w:val="0059052E"/>
    <w:rsid w:val="00592F31"/>
    <w:rsid w:val="00594908"/>
    <w:rsid w:val="005A3163"/>
    <w:rsid w:val="005A64C8"/>
    <w:rsid w:val="005B1275"/>
    <w:rsid w:val="005D2CED"/>
    <w:rsid w:val="005D48B3"/>
    <w:rsid w:val="005E6BD5"/>
    <w:rsid w:val="006123F5"/>
    <w:rsid w:val="0061310B"/>
    <w:rsid w:val="00615E90"/>
    <w:rsid w:val="0062521F"/>
    <w:rsid w:val="006318EF"/>
    <w:rsid w:val="006341EA"/>
    <w:rsid w:val="00651A1D"/>
    <w:rsid w:val="0066381C"/>
    <w:rsid w:val="006658AE"/>
    <w:rsid w:val="0069283B"/>
    <w:rsid w:val="006A69C0"/>
    <w:rsid w:val="006B14D9"/>
    <w:rsid w:val="006C0B2D"/>
    <w:rsid w:val="006C0E95"/>
    <w:rsid w:val="006D4E99"/>
    <w:rsid w:val="006F2F34"/>
    <w:rsid w:val="006F6DF3"/>
    <w:rsid w:val="007025E0"/>
    <w:rsid w:val="007344EA"/>
    <w:rsid w:val="00752F56"/>
    <w:rsid w:val="00756104"/>
    <w:rsid w:val="007644B2"/>
    <w:rsid w:val="00771FDF"/>
    <w:rsid w:val="00772B5A"/>
    <w:rsid w:val="00780C70"/>
    <w:rsid w:val="00792DCE"/>
    <w:rsid w:val="007A1E6E"/>
    <w:rsid w:val="007B048F"/>
    <w:rsid w:val="00804E2D"/>
    <w:rsid w:val="00822856"/>
    <w:rsid w:val="008307F5"/>
    <w:rsid w:val="00842A80"/>
    <w:rsid w:val="008459D8"/>
    <w:rsid w:val="00845A10"/>
    <w:rsid w:val="00853065"/>
    <w:rsid w:val="00860454"/>
    <w:rsid w:val="008613BC"/>
    <w:rsid w:val="00887CB0"/>
    <w:rsid w:val="008905DA"/>
    <w:rsid w:val="00896785"/>
    <w:rsid w:val="008B198F"/>
    <w:rsid w:val="008C3576"/>
    <w:rsid w:val="008D20EA"/>
    <w:rsid w:val="008E7EE8"/>
    <w:rsid w:val="008F2579"/>
    <w:rsid w:val="00901692"/>
    <w:rsid w:val="00907A49"/>
    <w:rsid w:val="00907A77"/>
    <w:rsid w:val="00912C24"/>
    <w:rsid w:val="00936768"/>
    <w:rsid w:val="00952516"/>
    <w:rsid w:val="00954F05"/>
    <w:rsid w:val="00966E9F"/>
    <w:rsid w:val="00974379"/>
    <w:rsid w:val="00997A10"/>
    <w:rsid w:val="009A16F5"/>
    <w:rsid w:val="009C178C"/>
    <w:rsid w:val="009C2DD3"/>
    <w:rsid w:val="009C40D7"/>
    <w:rsid w:val="009D4BC8"/>
    <w:rsid w:val="009E4D19"/>
    <w:rsid w:val="009F789D"/>
    <w:rsid w:val="00A22F4F"/>
    <w:rsid w:val="00A36A6B"/>
    <w:rsid w:val="00A40B7A"/>
    <w:rsid w:val="00A42F38"/>
    <w:rsid w:val="00A53EA7"/>
    <w:rsid w:val="00A74BB4"/>
    <w:rsid w:val="00A75231"/>
    <w:rsid w:val="00A85399"/>
    <w:rsid w:val="00A91475"/>
    <w:rsid w:val="00AA17A3"/>
    <w:rsid w:val="00AB045F"/>
    <w:rsid w:val="00AF1E7D"/>
    <w:rsid w:val="00B14D6A"/>
    <w:rsid w:val="00B27CF9"/>
    <w:rsid w:val="00B300F3"/>
    <w:rsid w:val="00B43DD4"/>
    <w:rsid w:val="00B50845"/>
    <w:rsid w:val="00B51438"/>
    <w:rsid w:val="00B7153E"/>
    <w:rsid w:val="00B77E6C"/>
    <w:rsid w:val="00B8688E"/>
    <w:rsid w:val="00B9675E"/>
    <w:rsid w:val="00B96EAB"/>
    <w:rsid w:val="00BB56D1"/>
    <w:rsid w:val="00BC247C"/>
    <w:rsid w:val="00BC4894"/>
    <w:rsid w:val="00BE010C"/>
    <w:rsid w:val="00BE1484"/>
    <w:rsid w:val="00BF1DCD"/>
    <w:rsid w:val="00C00F59"/>
    <w:rsid w:val="00C02A6F"/>
    <w:rsid w:val="00C15D2A"/>
    <w:rsid w:val="00C16285"/>
    <w:rsid w:val="00C316A8"/>
    <w:rsid w:val="00C34169"/>
    <w:rsid w:val="00C55580"/>
    <w:rsid w:val="00C57A94"/>
    <w:rsid w:val="00C635DB"/>
    <w:rsid w:val="00C640B5"/>
    <w:rsid w:val="00C95888"/>
    <w:rsid w:val="00CD1F6A"/>
    <w:rsid w:val="00CD5797"/>
    <w:rsid w:val="00CE59C5"/>
    <w:rsid w:val="00CF4309"/>
    <w:rsid w:val="00CF7F74"/>
    <w:rsid w:val="00D045C4"/>
    <w:rsid w:val="00D0753D"/>
    <w:rsid w:val="00D13EFD"/>
    <w:rsid w:val="00D47596"/>
    <w:rsid w:val="00D50431"/>
    <w:rsid w:val="00D669DB"/>
    <w:rsid w:val="00D8229F"/>
    <w:rsid w:val="00D85096"/>
    <w:rsid w:val="00D85CD7"/>
    <w:rsid w:val="00D954BF"/>
    <w:rsid w:val="00DA11B4"/>
    <w:rsid w:val="00DA3780"/>
    <w:rsid w:val="00DD7634"/>
    <w:rsid w:val="00E07E16"/>
    <w:rsid w:val="00E20291"/>
    <w:rsid w:val="00E3003D"/>
    <w:rsid w:val="00E36511"/>
    <w:rsid w:val="00E37A06"/>
    <w:rsid w:val="00E44A96"/>
    <w:rsid w:val="00E5219B"/>
    <w:rsid w:val="00E560B2"/>
    <w:rsid w:val="00E617F3"/>
    <w:rsid w:val="00E644D9"/>
    <w:rsid w:val="00E72A53"/>
    <w:rsid w:val="00E76E58"/>
    <w:rsid w:val="00E82F18"/>
    <w:rsid w:val="00E96AF5"/>
    <w:rsid w:val="00E97B5B"/>
    <w:rsid w:val="00EB586B"/>
    <w:rsid w:val="00EB6ADF"/>
    <w:rsid w:val="00ED15CE"/>
    <w:rsid w:val="00EF7717"/>
    <w:rsid w:val="00F00ADE"/>
    <w:rsid w:val="00F03E1D"/>
    <w:rsid w:val="00F0746D"/>
    <w:rsid w:val="00F1262D"/>
    <w:rsid w:val="00F20A80"/>
    <w:rsid w:val="00F21745"/>
    <w:rsid w:val="00F353AF"/>
    <w:rsid w:val="00F60B66"/>
    <w:rsid w:val="00F616E4"/>
    <w:rsid w:val="00F65E89"/>
    <w:rsid w:val="00F70464"/>
    <w:rsid w:val="00F723E0"/>
    <w:rsid w:val="00FB3BAB"/>
    <w:rsid w:val="00FE3FB9"/>
    <w:rsid w:val="00FF1980"/>
    <w:rsid w:val="00FF1DFF"/>
    <w:rsid w:val="00FF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D4E99"/>
    <w:rPr>
      <w:b/>
      <w:bCs/>
    </w:rPr>
  </w:style>
  <w:style w:type="paragraph" w:styleId="Akapitzlist">
    <w:name w:val="List Paragraph"/>
    <w:basedOn w:val="Normalny"/>
    <w:uiPriority w:val="34"/>
    <w:qFormat/>
    <w:rsid w:val="00DA378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759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F5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3D7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0F4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0F4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0F4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96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AF5"/>
  </w:style>
  <w:style w:type="paragraph" w:styleId="Stopka">
    <w:name w:val="footer"/>
    <w:basedOn w:val="Normalny"/>
    <w:link w:val="StopkaZnak"/>
    <w:uiPriority w:val="99"/>
    <w:unhideWhenUsed/>
    <w:rsid w:val="00E96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AF5"/>
  </w:style>
  <w:style w:type="character" w:styleId="Uwydatnienie">
    <w:name w:val="Emphasis"/>
    <w:basedOn w:val="Domylnaczcionkaakapitu"/>
    <w:uiPriority w:val="20"/>
    <w:qFormat/>
    <w:rsid w:val="00A42F3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D4E99"/>
    <w:rPr>
      <w:b/>
      <w:bCs/>
    </w:rPr>
  </w:style>
  <w:style w:type="paragraph" w:styleId="Akapitzlist">
    <w:name w:val="List Paragraph"/>
    <w:basedOn w:val="Normalny"/>
    <w:uiPriority w:val="34"/>
    <w:qFormat/>
    <w:rsid w:val="00DA378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759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F5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3D7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0F4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0F4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0F4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96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AF5"/>
  </w:style>
  <w:style w:type="paragraph" w:styleId="Stopka">
    <w:name w:val="footer"/>
    <w:basedOn w:val="Normalny"/>
    <w:link w:val="StopkaZnak"/>
    <w:uiPriority w:val="99"/>
    <w:unhideWhenUsed/>
    <w:rsid w:val="00E96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AF5"/>
  </w:style>
  <w:style w:type="character" w:styleId="Uwydatnienie">
    <w:name w:val="Emphasis"/>
    <w:basedOn w:val="Domylnaczcionkaakapitu"/>
    <w:uiPriority w:val="20"/>
    <w:qFormat/>
    <w:rsid w:val="00A42F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DfMVUrgoHek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s://www.youtube.com/watch?v=xm93WFJ7bNs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Rerv4Ppfq7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1A2807F-933E-4216-922B-5E765B608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602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2020-06-16T11:43:00Z</dcterms:created>
  <dcterms:modified xsi:type="dcterms:W3CDTF">2020-06-16T11:43:00Z</dcterms:modified>
</cp:coreProperties>
</file>